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8D4D6" w14:textId="24AD4723" w:rsidR="0085536F" w:rsidRPr="009407AC" w:rsidRDefault="0085536F" w:rsidP="0085536F">
      <w:pPr>
        <w:spacing w:after="0" w:line="240" w:lineRule="auto"/>
        <w:ind w:left="4820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  <w:r w:rsidRPr="009407AC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1110E81D" wp14:editId="50A54EC4">
            <wp:simplePos x="0" y="0"/>
            <wp:positionH relativeFrom="column">
              <wp:posOffset>-3810</wp:posOffset>
            </wp:positionH>
            <wp:positionV relativeFrom="page">
              <wp:posOffset>552450</wp:posOffset>
            </wp:positionV>
            <wp:extent cx="1181735" cy="905510"/>
            <wp:effectExtent l="0" t="0" r="0" b="0"/>
            <wp:wrapNone/>
            <wp:docPr id="1" name="Рисунок 8" descr="ЗАО ФИНАМ, Холдинг FINAM, брокер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ЗАО ФИНАМ, Холдинг FINAM, брокер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273" r="9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07AC">
        <w:rPr>
          <w:rFonts w:ascii="Times New Roman" w:hAnsi="Times New Roman"/>
          <w:color w:val="000000" w:themeColor="text1"/>
          <w:sz w:val="20"/>
          <w:szCs w:val="20"/>
        </w:rPr>
        <w:t>УТВЕРЖДЕНО</w:t>
      </w:r>
    </w:p>
    <w:p w14:paraId="0929D476" w14:textId="77777777" w:rsidR="0085536F" w:rsidRPr="009407AC" w:rsidRDefault="0085536F" w:rsidP="0085536F">
      <w:pPr>
        <w:spacing w:after="0" w:line="240" w:lineRule="auto"/>
        <w:ind w:left="4820"/>
        <w:rPr>
          <w:rFonts w:ascii="Times New Roman" w:hAnsi="Times New Roman"/>
          <w:color w:val="000000" w:themeColor="text1"/>
          <w:sz w:val="20"/>
          <w:szCs w:val="20"/>
        </w:rPr>
      </w:pPr>
      <w:r w:rsidRPr="009407AC">
        <w:rPr>
          <w:rFonts w:ascii="Times New Roman" w:hAnsi="Times New Roman"/>
          <w:color w:val="000000" w:themeColor="text1"/>
          <w:sz w:val="20"/>
          <w:szCs w:val="20"/>
        </w:rPr>
        <w:t>Приказом Генерального директора АО «ФИНАМ»</w:t>
      </w:r>
    </w:p>
    <w:p w14:paraId="24C8679E" w14:textId="7601C89C" w:rsidR="0085536F" w:rsidRPr="009407AC" w:rsidRDefault="0085536F" w:rsidP="0085536F">
      <w:pPr>
        <w:spacing w:after="0" w:line="240" w:lineRule="auto"/>
        <w:ind w:left="4820"/>
        <w:rPr>
          <w:rFonts w:ascii="Times New Roman" w:hAnsi="Times New Roman"/>
          <w:color w:val="000000" w:themeColor="text1"/>
          <w:sz w:val="20"/>
          <w:szCs w:val="20"/>
        </w:rPr>
      </w:pPr>
      <w:r w:rsidRPr="009407AC">
        <w:rPr>
          <w:rFonts w:ascii="Times New Roman" w:hAnsi="Times New Roman"/>
          <w:color w:val="000000" w:themeColor="text1"/>
          <w:sz w:val="20"/>
          <w:szCs w:val="20"/>
        </w:rPr>
        <w:t xml:space="preserve">№ </w:t>
      </w:r>
      <w:r w:rsidR="00124143" w:rsidRPr="00124143">
        <w:rPr>
          <w:rFonts w:ascii="Times New Roman" w:hAnsi="Times New Roman"/>
          <w:color w:val="000000" w:themeColor="text1"/>
          <w:sz w:val="20"/>
          <w:szCs w:val="20"/>
        </w:rPr>
        <w:t>ФИН/ПР/180118/2</w:t>
      </w:r>
      <w:r w:rsidR="0079618C" w:rsidRPr="009407A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407AC">
        <w:rPr>
          <w:rFonts w:ascii="Times New Roman" w:hAnsi="Times New Roman"/>
          <w:color w:val="000000" w:themeColor="text1"/>
          <w:sz w:val="20"/>
          <w:szCs w:val="20"/>
        </w:rPr>
        <w:t xml:space="preserve">от </w:t>
      </w:r>
      <w:r w:rsidR="00124143" w:rsidRPr="00124143">
        <w:rPr>
          <w:rFonts w:ascii="Times New Roman" w:hAnsi="Times New Roman"/>
          <w:color w:val="000000" w:themeColor="text1"/>
          <w:sz w:val="20"/>
          <w:szCs w:val="20"/>
        </w:rPr>
        <w:t>18.01.2018</w:t>
      </w:r>
    </w:p>
    <w:p w14:paraId="373BED71" w14:textId="1FBFADEA" w:rsidR="0085536F" w:rsidRPr="009407AC" w:rsidRDefault="0085536F" w:rsidP="0085536F">
      <w:pPr>
        <w:spacing w:after="0" w:line="240" w:lineRule="auto"/>
        <w:ind w:left="4820"/>
        <w:rPr>
          <w:rFonts w:ascii="Times New Roman" w:hAnsi="Times New Roman"/>
          <w:color w:val="000000" w:themeColor="text1"/>
          <w:sz w:val="20"/>
          <w:szCs w:val="20"/>
        </w:rPr>
      </w:pPr>
      <w:r w:rsidRPr="009407AC">
        <w:rPr>
          <w:rFonts w:ascii="Times New Roman" w:hAnsi="Times New Roman"/>
          <w:color w:val="000000" w:themeColor="text1"/>
          <w:sz w:val="20"/>
          <w:szCs w:val="20"/>
        </w:rPr>
        <w:t xml:space="preserve">Начало действия редакции: </w:t>
      </w:r>
      <w:r w:rsidR="00124143" w:rsidRPr="00124143">
        <w:rPr>
          <w:rFonts w:ascii="Times New Roman" w:hAnsi="Times New Roman"/>
          <w:color w:val="000000" w:themeColor="text1"/>
          <w:sz w:val="20"/>
          <w:szCs w:val="20"/>
        </w:rPr>
        <w:t>19.01.2018</w:t>
      </w:r>
    </w:p>
    <w:p w14:paraId="5C513CDD" w14:textId="77777777" w:rsidR="0085536F" w:rsidRPr="009407AC" w:rsidRDefault="0085536F" w:rsidP="003E78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4044A6" w14:textId="77777777" w:rsidR="0085536F" w:rsidRPr="009407AC" w:rsidRDefault="0085536F" w:rsidP="003E78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7A79BB" w14:textId="5CCF84F4" w:rsidR="005B32A1" w:rsidRPr="009407AC" w:rsidRDefault="003E78A0" w:rsidP="003E78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ПУБЛИЧН</w:t>
      </w:r>
      <w:r w:rsidR="002C6213" w:rsidRPr="009407AC">
        <w:rPr>
          <w:rFonts w:ascii="Times New Roman" w:hAnsi="Times New Roman" w:cs="Times New Roman"/>
          <w:b/>
          <w:sz w:val="20"/>
          <w:szCs w:val="20"/>
        </w:rPr>
        <w:t>АЯ</w:t>
      </w:r>
      <w:r w:rsidRPr="009407AC">
        <w:rPr>
          <w:rFonts w:ascii="Times New Roman" w:hAnsi="Times New Roman" w:cs="Times New Roman"/>
          <w:b/>
          <w:sz w:val="20"/>
          <w:szCs w:val="20"/>
        </w:rPr>
        <w:t xml:space="preserve"> ОФЕРТ</w:t>
      </w:r>
      <w:r w:rsidR="002C6213" w:rsidRPr="009407AC">
        <w:rPr>
          <w:rFonts w:ascii="Times New Roman" w:hAnsi="Times New Roman" w:cs="Times New Roman"/>
          <w:b/>
          <w:sz w:val="20"/>
          <w:szCs w:val="20"/>
        </w:rPr>
        <w:t>А</w:t>
      </w:r>
    </w:p>
    <w:p w14:paraId="7C073F33" w14:textId="5829BB1A" w:rsidR="003E78A0" w:rsidRPr="009407AC" w:rsidRDefault="00F0295D" w:rsidP="003E78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5B32A1" w:rsidRPr="009407AC">
        <w:rPr>
          <w:rFonts w:ascii="Times New Roman" w:hAnsi="Times New Roman" w:cs="Times New Roman"/>
          <w:b/>
          <w:sz w:val="20"/>
          <w:szCs w:val="20"/>
        </w:rPr>
        <w:t>сертификатах на ценные бумаги</w:t>
      </w:r>
    </w:p>
    <w:p w14:paraId="3D107D3D" w14:textId="26EAE222" w:rsidR="003E78A0" w:rsidRPr="009407AC" w:rsidRDefault="00122F60" w:rsidP="005B5B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207B" w:rsidRPr="009407AC">
        <w:rPr>
          <w:rFonts w:ascii="Times New Roman" w:hAnsi="Times New Roman" w:cs="Times New Roman"/>
          <w:b/>
          <w:sz w:val="20"/>
          <w:szCs w:val="20"/>
        </w:rPr>
        <w:t xml:space="preserve">(редакция № </w:t>
      </w:r>
      <w:r w:rsidR="00124143">
        <w:rPr>
          <w:rFonts w:ascii="Times New Roman" w:hAnsi="Times New Roman" w:cs="Times New Roman"/>
          <w:b/>
          <w:sz w:val="20"/>
          <w:szCs w:val="20"/>
        </w:rPr>
        <w:t>4</w:t>
      </w:r>
      <w:r w:rsidR="004C207B" w:rsidRPr="009407AC">
        <w:rPr>
          <w:rFonts w:ascii="Times New Roman" w:hAnsi="Times New Roman" w:cs="Times New Roman"/>
          <w:b/>
          <w:sz w:val="20"/>
          <w:szCs w:val="20"/>
        </w:rPr>
        <w:t>)</w:t>
      </w:r>
    </w:p>
    <w:p w14:paraId="305339EB" w14:textId="77777777" w:rsidR="005B5BC6" w:rsidRPr="009407AC" w:rsidRDefault="005B5BC6" w:rsidP="005B5B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3CA174C9" w14:textId="25876736" w:rsidR="008E4A97" w:rsidRPr="009407AC" w:rsidRDefault="006D7159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В соответствии с</w:t>
      </w:r>
      <w:r w:rsidR="007C030C" w:rsidRPr="009407AC">
        <w:rPr>
          <w:rFonts w:ascii="Times New Roman" w:hAnsi="Times New Roman" w:cs="Times New Roman"/>
          <w:sz w:val="20"/>
          <w:szCs w:val="20"/>
        </w:rPr>
        <w:t xml:space="preserve"> пунктом 2</w:t>
      </w:r>
      <w:r w:rsidRPr="009407AC">
        <w:rPr>
          <w:rFonts w:ascii="Times New Roman" w:hAnsi="Times New Roman" w:cs="Times New Roman"/>
          <w:sz w:val="20"/>
          <w:szCs w:val="20"/>
        </w:rPr>
        <w:t xml:space="preserve"> стать</w:t>
      </w:r>
      <w:r w:rsidR="007C030C" w:rsidRPr="009407AC">
        <w:rPr>
          <w:rFonts w:ascii="Times New Roman" w:hAnsi="Times New Roman" w:cs="Times New Roman"/>
          <w:sz w:val="20"/>
          <w:szCs w:val="20"/>
        </w:rPr>
        <w:t xml:space="preserve">и </w:t>
      </w:r>
      <w:r w:rsidRPr="009407AC">
        <w:rPr>
          <w:rFonts w:ascii="Times New Roman" w:hAnsi="Times New Roman" w:cs="Times New Roman"/>
          <w:sz w:val="20"/>
          <w:szCs w:val="20"/>
        </w:rPr>
        <w:t xml:space="preserve">437 Гражданского Кодекса Российской Федерации </w:t>
      </w:r>
      <w:r w:rsidR="00B514D4" w:rsidRPr="009407AC">
        <w:rPr>
          <w:rFonts w:ascii="Times New Roman" w:hAnsi="Times New Roman" w:cs="Times New Roman"/>
          <w:sz w:val="20"/>
          <w:szCs w:val="20"/>
        </w:rPr>
        <w:t>настоящая</w:t>
      </w:r>
      <w:r w:rsidRPr="009407AC">
        <w:rPr>
          <w:rFonts w:ascii="Times New Roman" w:hAnsi="Times New Roman" w:cs="Times New Roman"/>
          <w:sz w:val="20"/>
          <w:szCs w:val="20"/>
        </w:rPr>
        <w:t xml:space="preserve"> публичн</w:t>
      </w:r>
      <w:r w:rsidR="00B514D4" w:rsidRPr="009407AC">
        <w:rPr>
          <w:rFonts w:ascii="Times New Roman" w:hAnsi="Times New Roman" w:cs="Times New Roman"/>
          <w:sz w:val="20"/>
          <w:szCs w:val="20"/>
        </w:rPr>
        <w:t>ая</w:t>
      </w:r>
      <w:r w:rsidRPr="009407AC">
        <w:rPr>
          <w:rFonts w:ascii="Times New Roman" w:hAnsi="Times New Roman" w:cs="Times New Roman"/>
          <w:sz w:val="20"/>
          <w:szCs w:val="20"/>
        </w:rPr>
        <w:t xml:space="preserve"> оферт</w:t>
      </w:r>
      <w:r w:rsidR="00B514D4" w:rsidRPr="009407AC">
        <w:rPr>
          <w:rFonts w:ascii="Times New Roman" w:hAnsi="Times New Roman" w:cs="Times New Roman"/>
          <w:sz w:val="20"/>
          <w:szCs w:val="20"/>
        </w:rPr>
        <w:t>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является официальным и публичным предложением </w:t>
      </w:r>
      <w:r w:rsidR="009C2F21" w:rsidRPr="009407AC">
        <w:rPr>
          <w:rFonts w:ascii="Times New Roman" w:hAnsi="Times New Roman" w:cs="Times New Roman"/>
          <w:sz w:val="20"/>
          <w:szCs w:val="20"/>
        </w:rPr>
        <w:t>А</w:t>
      </w:r>
      <w:r w:rsidR="008E4A97" w:rsidRPr="009407AC">
        <w:rPr>
          <w:rFonts w:ascii="Times New Roman" w:hAnsi="Times New Roman" w:cs="Times New Roman"/>
          <w:sz w:val="20"/>
          <w:szCs w:val="20"/>
        </w:rPr>
        <w:t xml:space="preserve">кционерного общества «Инвестиционная компания «ФИНАМ» </w:t>
      </w:r>
      <w:r w:rsidR="000823AC" w:rsidRPr="009407AC">
        <w:rPr>
          <w:rFonts w:ascii="Times New Roman" w:hAnsi="Times New Roman" w:cs="Times New Roman"/>
          <w:sz w:val="20"/>
          <w:szCs w:val="20"/>
        </w:rPr>
        <w:t xml:space="preserve">(ИНН 7731038186, ОГРН 1027739572343, </w:t>
      </w:r>
      <w:r w:rsidR="000103FD" w:rsidRPr="009407AC">
        <w:rPr>
          <w:rFonts w:ascii="Times New Roman" w:hAnsi="Times New Roman" w:cs="Times New Roman"/>
          <w:sz w:val="20"/>
          <w:szCs w:val="20"/>
        </w:rPr>
        <w:t xml:space="preserve">адрес </w:t>
      </w:r>
      <w:r w:rsidR="000823AC" w:rsidRPr="009407AC">
        <w:rPr>
          <w:rFonts w:ascii="Times New Roman" w:hAnsi="Times New Roman" w:cs="Times New Roman"/>
          <w:sz w:val="20"/>
          <w:szCs w:val="20"/>
        </w:rPr>
        <w:t>мест</w:t>
      </w:r>
      <w:r w:rsidR="000103FD" w:rsidRPr="009407AC">
        <w:rPr>
          <w:rFonts w:ascii="Times New Roman" w:hAnsi="Times New Roman" w:cs="Times New Roman"/>
          <w:sz w:val="20"/>
          <w:szCs w:val="20"/>
        </w:rPr>
        <w:t xml:space="preserve">а </w:t>
      </w:r>
      <w:r w:rsidR="000823AC" w:rsidRPr="009407AC">
        <w:rPr>
          <w:rFonts w:ascii="Times New Roman" w:hAnsi="Times New Roman" w:cs="Times New Roman"/>
          <w:sz w:val="20"/>
          <w:szCs w:val="20"/>
        </w:rPr>
        <w:t>нахождения: 127006 г.</w:t>
      </w:r>
      <w:r w:rsidR="00753426" w:rsidRPr="009407AC">
        <w:rPr>
          <w:rFonts w:ascii="Times New Roman" w:hAnsi="Times New Roman" w:cs="Times New Roman"/>
          <w:sz w:val="20"/>
          <w:szCs w:val="20"/>
        </w:rPr>
        <w:t> </w:t>
      </w:r>
      <w:r w:rsidR="000823AC" w:rsidRPr="009407AC">
        <w:rPr>
          <w:rFonts w:ascii="Times New Roman" w:hAnsi="Times New Roman" w:cs="Times New Roman"/>
          <w:sz w:val="20"/>
          <w:szCs w:val="20"/>
        </w:rPr>
        <w:t>Москва, пер.</w:t>
      </w:r>
      <w:r w:rsidR="00753426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0823AC" w:rsidRPr="009407AC">
        <w:rPr>
          <w:rFonts w:ascii="Times New Roman" w:hAnsi="Times New Roman" w:cs="Times New Roman"/>
          <w:sz w:val="20"/>
          <w:szCs w:val="20"/>
        </w:rPr>
        <w:t>Настасьинский, д.</w:t>
      </w:r>
      <w:r w:rsidR="00753426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0823AC" w:rsidRPr="009407AC">
        <w:rPr>
          <w:rFonts w:ascii="Times New Roman" w:hAnsi="Times New Roman" w:cs="Times New Roman"/>
          <w:sz w:val="20"/>
          <w:szCs w:val="20"/>
        </w:rPr>
        <w:t>7, стр.</w:t>
      </w:r>
      <w:r w:rsidR="00753426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0823AC" w:rsidRPr="009407AC">
        <w:rPr>
          <w:rFonts w:ascii="Times New Roman" w:hAnsi="Times New Roman" w:cs="Times New Roman"/>
          <w:sz w:val="20"/>
          <w:szCs w:val="20"/>
        </w:rPr>
        <w:t>2, комн.</w:t>
      </w:r>
      <w:r w:rsidR="00753426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0823AC" w:rsidRPr="009407AC">
        <w:rPr>
          <w:rFonts w:ascii="Times New Roman" w:hAnsi="Times New Roman" w:cs="Times New Roman"/>
          <w:sz w:val="20"/>
          <w:szCs w:val="20"/>
        </w:rPr>
        <w:t>33)</w:t>
      </w:r>
      <w:r w:rsidR="000103FD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190A24E1" w14:textId="77777777" w:rsidR="000103FD" w:rsidRPr="009407AC" w:rsidRDefault="000103FD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53587C2" w14:textId="77777777" w:rsidR="00E7438F" w:rsidRPr="009407AC" w:rsidRDefault="00E7438F" w:rsidP="000103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ТЕРМИНЫ И ОПРЕДЕЛЕНИЯ</w:t>
      </w:r>
    </w:p>
    <w:p w14:paraId="61A5E3E8" w14:textId="77777777" w:rsidR="00E7438F" w:rsidRPr="009407AC" w:rsidRDefault="00E7438F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253198" w14:textId="649064E8" w:rsidR="000520FB" w:rsidRPr="009407AC" w:rsidRDefault="005A1107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Оферент, Общество</w:t>
      </w:r>
      <w:r w:rsidR="00DC66CE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FD53C3" w:rsidRPr="009407AC">
        <w:rPr>
          <w:rFonts w:ascii="Times New Roman" w:hAnsi="Times New Roman" w:cs="Times New Roman"/>
          <w:sz w:val="20"/>
          <w:szCs w:val="20"/>
        </w:rPr>
        <w:t>–</w:t>
      </w:r>
      <w:r w:rsidR="000E1609" w:rsidRPr="009407AC">
        <w:rPr>
          <w:rFonts w:ascii="Times New Roman" w:hAnsi="Times New Roman" w:cs="Times New Roman"/>
          <w:sz w:val="20"/>
          <w:szCs w:val="20"/>
        </w:rPr>
        <w:t xml:space="preserve"> А</w:t>
      </w:r>
      <w:r w:rsidR="00FD53C3" w:rsidRPr="009407AC">
        <w:rPr>
          <w:rFonts w:ascii="Times New Roman" w:hAnsi="Times New Roman" w:cs="Times New Roman"/>
          <w:sz w:val="20"/>
          <w:szCs w:val="20"/>
        </w:rPr>
        <w:t xml:space="preserve">кционерное общество «Инвестиционная компания «ФИНАМ», лицо, </w:t>
      </w:r>
      <w:r w:rsidR="00443772" w:rsidRPr="009407AC">
        <w:rPr>
          <w:rFonts w:ascii="Times New Roman" w:hAnsi="Times New Roman" w:cs="Times New Roman"/>
          <w:sz w:val="20"/>
          <w:szCs w:val="20"/>
        </w:rPr>
        <w:t xml:space="preserve">выступающее </w:t>
      </w:r>
      <w:r w:rsidR="00AC20AB" w:rsidRPr="009407AC">
        <w:rPr>
          <w:rFonts w:ascii="Times New Roman" w:hAnsi="Times New Roman" w:cs="Times New Roman"/>
          <w:sz w:val="20"/>
          <w:szCs w:val="20"/>
        </w:rPr>
        <w:t>с П</w:t>
      </w:r>
      <w:r w:rsidR="00D740AE" w:rsidRPr="009407AC">
        <w:rPr>
          <w:rFonts w:ascii="Times New Roman" w:hAnsi="Times New Roman" w:cs="Times New Roman"/>
          <w:sz w:val="20"/>
          <w:szCs w:val="20"/>
        </w:rPr>
        <w:t>убличной оферт</w:t>
      </w:r>
      <w:r w:rsidR="004F7542" w:rsidRPr="009407AC">
        <w:rPr>
          <w:rFonts w:ascii="Times New Roman" w:hAnsi="Times New Roman" w:cs="Times New Roman"/>
          <w:sz w:val="20"/>
          <w:szCs w:val="20"/>
        </w:rPr>
        <w:t>ой</w:t>
      </w:r>
      <w:r w:rsidR="00D740AE" w:rsidRPr="009407A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EC66CB" w14:textId="14F6A068" w:rsidR="00E7438F" w:rsidRPr="009407AC" w:rsidRDefault="006560F6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Публичная о</w:t>
      </w:r>
      <w:r w:rsidR="00E7438F" w:rsidRPr="009407AC">
        <w:rPr>
          <w:rFonts w:ascii="Times New Roman" w:hAnsi="Times New Roman" w:cs="Times New Roman"/>
          <w:b/>
          <w:sz w:val="20"/>
          <w:szCs w:val="20"/>
        </w:rPr>
        <w:t xml:space="preserve">ферта </w:t>
      </w:r>
      <w:r w:rsidR="00ED4B39" w:rsidRPr="009407AC">
        <w:rPr>
          <w:rFonts w:ascii="Times New Roman" w:hAnsi="Times New Roman" w:cs="Times New Roman"/>
          <w:b/>
          <w:sz w:val="20"/>
          <w:szCs w:val="20"/>
        </w:rPr>
        <w:t>(Оферта)</w:t>
      </w:r>
      <w:r w:rsidR="00ED4B39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- настоящее предложение о приобретении </w:t>
      </w:r>
      <w:r w:rsidR="00B84F7A" w:rsidRPr="009407AC">
        <w:rPr>
          <w:rFonts w:ascii="Times New Roman" w:hAnsi="Times New Roman" w:cs="Times New Roman"/>
          <w:sz w:val="20"/>
          <w:szCs w:val="20"/>
        </w:rPr>
        <w:t>С</w:t>
      </w:r>
      <w:r w:rsidR="007614D4" w:rsidRPr="009407AC">
        <w:rPr>
          <w:rFonts w:ascii="Times New Roman" w:hAnsi="Times New Roman" w:cs="Times New Roman"/>
          <w:sz w:val="20"/>
          <w:szCs w:val="20"/>
        </w:rPr>
        <w:t xml:space="preserve">ертификатов, 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реализуемых </w:t>
      </w:r>
      <w:r w:rsidR="007A18F2" w:rsidRPr="009407AC">
        <w:rPr>
          <w:rFonts w:ascii="Times New Roman" w:hAnsi="Times New Roman" w:cs="Times New Roman"/>
          <w:sz w:val="20"/>
          <w:szCs w:val="20"/>
        </w:rPr>
        <w:t>Обществом</w:t>
      </w:r>
      <w:r w:rsidR="00E7438F" w:rsidRPr="009407AC">
        <w:rPr>
          <w:rFonts w:ascii="Times New Roman" w:hAnsi="Times New Roman" w:cs="Times New Roman"/>
          <w:sz w:val="20"/>
          <w:szCs w:val="20"/>
        </w:rPr>
        <w:t>, публикуемое и размещаемое на Веб-</w:t>
      </w:r>
      <w:r w:rsidR="00A01845" w:rsidRPr="009407AC">
        <w:rPr>
          <w:rFonts w:ascii="Times New Roman" w:hAnsi="Times New Roman" w:cs="Times New Roman"/>
          <w:sz w:val="20"/>
          <w:szCs w:val="20"/>
        </w:rPr>
        <w:t>странице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, обращенное неограниченному кругу </w:t>
      </w:r>
      <w:r w:rsidR="00B84F7A" w:rsidRPr="009407AC">
        <w:rPr>
          <w:rFonts w:ascii="Times New Roman" w:hAnsi="Times New Roman" w:cs="Times New Roman"/>
          <w:sz w:val="20"/>
          <w:szCs w:val="20"/>
        </w:rPr>
        <w:t xml:space="preserve">физических </w:t>
      </w:r>
      <w:r w:rsidR="00FA51F9" w:rsidRPr="009407AC">
        <w:rPr>
          <w:rFonts w:ascii="Times New Roman" w:hAnsi="Times New Roman" w:cs="Times New Roman"/>
          <w:sz w:val="20"/>
          <w:szCs w:val="20"/>
        </w:rPr>
        <w:t xml:space="preserve">и юридических </w:t>
      </w:r>
      <w:r w:rsidR="00B84F7A" w:rsidRPr="009407AC">
        <w:rPr>
          <w:rFonts w:ascii="Times New Roman" w:hAnsi="Times New Roman" w:cs="Times New Roman"/>
          <w:sz w:val="20"/>
          <w:szCs w:val="20"/>
        </w:rPr>
        <w:t>лиц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, определяющее все существенные условия договора между </w:t>
      </w:r>
      <w:r w:rsidR="00165AFE" w:rsidRPr="009407AC">
        <w:rPr>
          <w:rFonts w:ascii="Times New Roman" w:hAnsi="Times New Roman" w:cs="Times New Roman"/>
          <w:sz w:val="20"/>
          <w:szCs w:val="20"/>
        </w:rPr>
        <w:t>Оферентом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 и лицом, акцептовавшим Оферту</w:t>
      </w:r>
      <w:r w:rsidR="00B123DC" w:rsidRPr="009407AC">
        <w:rPr>
          <w:rFonts w:ascii="Times New Roman" w:hAnsi="Times New Roman" w:cs="Times New Roman"/>
          <w:sz w:val="20"/>
          <w:szCs w:val="20"/>
        </w:rPr>
        <w:t>.</w:t>
      </w:r>
      <w:r w:rsidR="005D46F2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160875" w:rsidRPr="009407AC">
        <w:rPr>
          <w:rFonts w:ascii="Times New Roman" w:hAnsi="Times New Roman" w:cs="Times New Roman"/>
          <w:sz w:val="20"/>
          <w:szCs w:val="20"/>
        </w:rPr>
        <w:t>О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ферта может быт акцептована (принята) любым </w:t>
      </w:r>
      <w:r w:rsidR="00B22276" w:rsidRPr="009407AC">
        <w:rPr>
          <w:rFonts w:ascii="Times New Roman" w:hAnsi="Times New Roman" w:cs="Times New Roman"/>
          <w:sz w:val="20"/>
          <w:szCs w:val="20"/>
        </w:rPr>
        <w:t xml:space="preserve">дееспособным 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физическим лицом, </w:t>
      </w:r>
      <w:r w:rsidR="00C46E36" w:rsidRPr="009407AC">
        <w:rPr>
          <w:rFonts w:ascii="Times New Roman" w:hAnsi="Times New Roman" w:cs="Times New Roman"/>
          <w:sz w:val="20"/>
          <w:szCs w:val="20"/>
        </w:rPr>
        <w:t xml:space="preserve">достигшим 18-летнего возраста, являющимся </w:t>
      </w:r>
      <w:r w:rsidR="0062682D" w:rsidRPr="009407AC">
        <w:rPr>
          <w:rFonts w:ascii="Times New Roman" w:hAnsi="Times New Roman" w:cs="Times New Roman"/>
          <w:sz w:val="20"/>
          <w:szCs w:val="20"/>
        </w:rPr>
        <w:t>гражданином</w:t>
      </w:r>
      <w:r w:rsidR="00C46E36" w:rsidRPr="009407AC">
        <w:rPr>
          <w:rFonts w:ascii="Times New Roman" w:hAnsi="Times New Roman" w:cs="Times New Roman"/>
          <w:sz w:val="20"/>
          <w:szCs w:val="20"/>
        </w:rPr>
        <w:t xml:space="preserve"> РФ, </w:t>
      </w:r>
      <w:r w:rsidR="000449B6" w:rsidRPr="009407AC">
        <w:rPr>
          <w:rFonts w:ascii="Times New Roman" w:hAnsi="Times New Roman" w:cs="Times New Roman"/>
          <w:sz w:val="20"/>
          <w:szCs w:val="20"/>
        </w:rPr>
        <w:t xml:space="preserve">либо </w:t>
      </w:r>
      <w:r w:rsidR="00B94F05" w:rsidRPr="009407AC">
        <w:rPr>
          <w:rFonts w:ascii="Times New Roman" w:hAnsi="Times New Roman" w:cs="Times New Roman"/>
          <w:sz w:val="20"/>
          <w:szCs w:val="20"/>
        </w:rPr>
        <w:t>юридическим лицом, созданным и зарегистрированным в соответствии с законодательством РФ</w:t>
      </w:r>
      <w:r w:rsidR="0021640C" w:rsidRPr="009407AC">
        <w:rPr>
          <w:rFonts w:ascii="Times New Roman" w:hAnsi="Times New Roman" w:cs="Times New Roman"/>
          <w:sz w:val="20"/>
          <w:szCs w:val="20"/>
        </w:rPr>
        <w:t xml:space="preserve">, </w:t>
      </w:r>
      <w:r w:rsidR="00C46E36" w:rsidRPr="009407AC">
        <w:rPr>
          <w:rFonts w:ascii="Times New Roman" w:hAnsi="Times New Roman" w:cs="Times New Roman"/>
          <w:sz w:val="20"/>
          <w:szCs w:val="20"/>
        </w:rPr>
        <w:t xml:space="preserve">и </w:t>
      </w:r>
      <w:r w:rsidR="00E7438F" w:rsidRPr="009407AC">
        <w:rPr>
          <w:rFonts w:ascii="Times New Roman" w:hAnsi="Times New Roman" w:cs="Times New Roman"/>
          <w:sz w:val="20"/>
          <w:szCs w:val="20"/>
        </w:rPr>
        <w:t>имеющим</w:t>
      </w:r>
      <w:r w:rsidR="0021640C" w:rsidRPr="009407AC">
        <w:rPr>
          <w:rFonts w:ascii="Times New Roman" w:hAnsi="Times New Roman" w:cs="Times New Roman"/>
          <w:sz w:val="20"/>
          <w:szCs w:val="20"/>
        </w:rPr>
        <w:t>и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 намерение приобрести </w:t>
      </w:r>
      <w:r w:rsidR="00B84F7A" w:rsidRPr="009407AC">
        <w:rPr>
          <w:rFonts w:ascii="Times New Roman" w:hAnsi="Times New Roman" w:cs="Times New Roman"/>
          <w:sz w:val="20"/>
          <w:szCs w:val="20"/>
        </w:rPr>
        <w:t>Сертификат</w:t>
      </w:r>
      <w:r w:rsidR="00165AFE" w:rsidRPr="009407AC">
        <w:rPr>
          <w:rFonts w:ascii="Times New Roman" w:hAnsi="Times New Roman" w:cs="Times New Roman"/>
          <w:sz w:val="20"/>
          <w:szCs w:val="20"/>
        </w:rPr>
        <w:t>(ы)</w:t>
      </w:r>
      <w:r w:rsidR="00F748DB" w:rsidRPr="009407AC">
        <w:rPr>
          <w:rFonts w:ascii="Times New Roman" w:hAnsi="Times New Roman" w:cs="Times New Roman"/>
          <w:sz w:val="20"/>
          <w:szCs w:val="20"/>
        </w:rPr>
        <w:t>, и (или) предъявивши</w:t>
      </w:r>
      <w:r w:rsidR="00345707" w:rsidRPr="009407AC">
        <w:rPr>
          <w:rFonts w:ascii="Times New Roman" w:hAnsi="Times New Roman" w:cs="Times New Roman"/>
          <w:sz w:val="20"/>
          <w:szCs w:val="20"/>
        </w:rPr>
        <w:t>ми</w:t>
      </w:r>
      <w:r w:rsidR="00F748DB" w:rsidRPr="009407AC">
        <w:rPr>
          <w:rFonts w:ascii="Times New Roman" w:hAnsi="Times New Roman" w:cs="Times New Roman"/>
          <w:sz w:val="20"/>
          <w:szCs w:val="20"/>
        </w:rPr>
        <w:t xml:space="preserve"> Оференту Сертификат по условиям настоящей Оферты</w:t>
      </w:r>
      <w:r w:rsidR="00E7438F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353033AB" w14:textId="1A8B15CA" w:rsidR="00B30B0D" w:rsidRPr="009407AC" w:rsidRDefault="00B30B0D" w:rsidP="00B30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Веб-</w:t>
      </w:r>
      <w:r w:rsidR="000A292F" w:rsidRPr="009407AC">
        <w:rPr>
          <w:rFonts w:ascii="Times New Roman" w:hAnsi="Times New Roman" w:cs="Times New Roman"/>
          <w:b/>
          <w:sz w:val="20"/>
          <w:szCs w:val="20"/>
        </w:rPr>
        <w:t>страница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- информационный ресур</w:t>
      </w:r>
      <w:r w:rsidR="000A292F" w:rsidRPr="009407AC">
        <w:rPr>
          <w:rFonts w:ascii="Times New Roman" w:hAnsi="Times New Roman" w:cs="Times New Roman"/>
          <w:sz w:val="20"/>
          <w:szCs w:val="20"/>
        </w:rPr>
        <w:t xml:space="preserve">с, размещаемый в сети Интернет </w:t>
      </w:r>
      <w:r w:rsidRPr="009407AC">
        <w:rPr>
          <w:rFonts w:ascii="Times New Roman" w:hAnsi="Times New Roman" w:cs="Times New Roman"/>
          <w:sz w:val="20"/>
          <w:szCs w:val="20"/>
        </w:rPr>
        <w:t xml:space="preserve">и предназначенный для публикации </w:t>
      </w:r>
      <w:r w:rsidR="000A292F" w:rsidRPr="009407AC">
        <w:rPr>
          <w:rFonts w:ascii="Times New Roman" w:hAnsi="Times New Roman" w:cs="Times New Roman"/>
          <w:sz w:val="20"/>
          <w:szCs w:val="20"/>
        </w:rPr>
        <w:t>текста Оферты</w:t>
      </w:r>
      <w:r w:rsidRPr="009407AC">
        <w:rPr>
          <w:rFonts w:ascii="Times New Roman" w:hAnsi="Times New Roman" w:cs="Times New Roman"/>
          <w:sz w:val="20"/>
          <w:szCs w:val="20"/>
        </w:rPr>
        <w:t xml:space="preserve"> в сети Интернет</w:t>
      </w:r>
      <w:r w:rsidR="00137C18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153AEA43" w14:textId="6A969DD2" w:rsidR="00E7438F" w:rsidRPr="009407AC" w:rsidRDefault="00E7438F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Акцепт</w:t>
      </w:r>
      <w:r w:rsidRPr="009407AC">
        <w:rPr>
          <w:rFonts w:ascii="Times New Roman" w:hAnsi="Times New Roman" w:cs="Times New Roman"/>
          <w:sz w:val="20"/>
          <w:szCs w:val="20"/>
        </w:rPr>
        <w:t xml:space="preserve"> - совершение </w:t>
      </w:r>
      <w:r w:rsidR="00AE4F4A" w:rsidRPr="009407AC">
        <w:rPr>
          <w:rFonts w:ascii="Times New Roman" w:hAnsi="Times New Roman" w:cs="Times New Roman"/>
          <w:sz w:val="20"/>
          <w:szCs w:val="20"/>
        </w:rPr>
        <w:t xml:space="preserve">физическим </w:t>
      </w:r>
      <w:r w:rsidR="00A05E9B" w:rsidRPr="009407AC">
        <w:rPr>
          <w:rFonts w:ascii="Times New Roman" w:hAnsi="Times New Roman" w:cs="Times New Roman"/>
          <w:sz w:val="20"/>
          <w:szCs w:val="20"/>
        </w:rPr>
        <w:t xml:space="preserve">или юридическим </w:t>
      </w:r>
      <w:r w:rsidR="00AE4F4A" w:rsidRPr="009407AC">
        <w:rPr>
          <w:rFonts w:ascii="Times New Roman" w:hAnsi="Times New Roman" w:cs="Times New Roman"/>
          <w:sz w:val="20"/>
          <w:szCs w:val="20"/>
        </w:rPr>
        <w:t xml:space="preserve">лицом </w:t>
      </w:r>
      <w:r w:rsidRPr="009407AC">
        <w:rPr>
          <w:rFonts w:ascii="Times New Roman" w:hAnsi="Times New Roman" w:cs="Times New Roman"/>
          <w:sz w:val="20"/>
          <w:szCs w:val="20"/>
        </w:rPr>
        <w:t>всех юридически значимых действий, направленных на принят</w:t>
      </w:r>
      <w:r w:rsidR="00AE4F4A" w:rsidRPr="009407AC">
        <w:rPr>
          <w:rFonts w:ascii="Times New Roman" w:hAnsi="Times New Roman" w:cs="Times New Roman"/>
          <w:sz w:val="20"/>
          <w:szCs w:val="20"/>
        </w:rPr>
        <w:t xml:space="preserve">ие условий настоящей </w:t>
      </w:r>
      <w:r w:rsidR="00160875" w:rsidRPr="009407AC">
        <w:rPr>
          <w:rFonts w:ascii="Times New Roman" w:hAnsi="Times New Roman" w:cs="Times New Roman"/>
          <w:sz w:val="20"/>
          <w:szCs w:val="20"/>
        </w:rPr>
        <w:t>О</w:t>
      </w:r>
      <w:r w:rsidRPr="009407AC">
        <w:rPr>
          <w:rFonts w:ascii="Times New Roman" w:hAnsi="Times New Roman" w:cs="Times New Roman"/>
          <w:sz w:val="20"/>
          <w:szCs w:val="20"/>
        </w:rPr>
        <w:t>ферты.</w:t>
      </w:r>
      <w:r w:rsidR="00D70DB6" w:rsidRPr="009407AC">
        <w:rPr>
          <w:sz w:val="20"/>
          <w:szCs w:val="20"/>
        </w:rPr>
        <w:t xml:space="preserve"> </w:t>
      </w:r>
      <w:r w:rsidR="00D70DB6" w:rsidRPr="009407AC">
        <w:rPr>
          <w:rFonts w:ascii="Times New Roman" w:hAnsi="Times New Roman" w:cs="Times New Roman"/>
          <w:sz w:val="20"/>
          <w:szCs w:val="20"/>
        </w:rPr>
        <w:t xml:space="preserve">Действия по Акцепту могут быть осуществлены в период нахождения размещенной </w:t>
      </w:r>
      <w:r w:rsidR="00013E92" w:rsidRPr="009407AC">
        <w:rPr>
          <w:rFonts w:ascii="Times New Roman" w:hAnsi="Times New Roman" w:cs="Times New Roman"/>
          <w:sz w:val="20"/>
          <w:szCs w:val="20"/>
        </w:rPr>
        <w:t>Обществом</w:t>
      </w:r>
      <w:r w:rsidR="00D70DB6" w:rsidRPr="009407AC">
        <w:rPr>
          <w:rFonts w:ascii="Times New Roman" w:hAnsi="Times New Roman" w:cs="Times New Roman"/>
          <w:sz w:val="20"/>
          <w:szCs w:val="20"/>
        </w:rPr>
        <w:t xml:space="preserve"> Оферты </w:t>
      </w:r>
      <w:r w:rsidR="00013E92" w:rsidRPr="009407AC">
        <w:rPr>
          <w:rFonts w:ascii="Times New Roman" w:hAnsi="Times New Roman" w:cs="Times New Roman"/>
          <w:sz w:val="20"/>
          <w:szCs w:val="20"/>
        </w:rPr>
        <w:t>на Веб-странице</w:t>
      </w:r>
      <w:r w:rsidR="00D70DB6" w:rsidRPr="009407AC">
        <w:rPr>
          <w:rFonts w:ascii="Times New Roman" w:hAnsi="Times New Roman" w:cs="Times New Roman"/>
          <w:sz w:val="20"/>
          <w:szCs w:val="20"/>
        </w:rPr>
        <w:t xml:space="preserve"> и обеспечения Оферентом возможности для таких действий.</w:t>
      </w:r>
    </w:p>
    <w:p w14:paraId="1039B63A" w14:textId="727CB21C" w:rsidR="00A5206C" w:rsidRPr="009407AC" w:rsidRDefault="005B4C22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Договор</w:t>
      </w:r>
      <w:r w:rsidR="00464DFB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FF5877" w:rsidRPr="009407AC">
        <w:rPr>
          <w:rFonts w:ascii="Times New Roman" w:hAnsi="Times New Roman" w:cs="Times New Roman"/>
          <w:sz w:val="20"/>
          <w:szCs w:val="20"/>
        </w:rPr>
        <w:t>–</w:t>
      </w:r>
      <w:r w:rsidR="00464DFB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FF5877" w:rsidRPr="009407AC">
        <w:rPr>
          <w:rFonts w:ascii="Times New Roman" w:hAnsi="Times New Roman" w:cs="Times New Roman"/>
          <w:sz w:val="20"/>
          <w:szCs w:val="20"/>
        </w:rPr>
        <w:t xml:space="preserve">заключенный </w:t>
      </w:r>
      <w:r w:rsidR="008516A8" w:rsidRPr="009407AC">
        <w:rPr>
          <w:rFonts w:ascii="Times New Roman" w:hAnsi="Times New Roman" w:cs="Times New Roman"/>
          <w:sz w:val="20"/>
          <w:szCs w:val="20"/>
        </w:rPr>
        <w:t xml:space="preserve">с физическим </w:t>
      </w:r>
      <w:r w:rsidR="00A05E9B" w:rsidRPr="009407AC">
        <w:rPr>
          <w:rFonts w:ascii="Times New Roman" w:hAnsi="Times New Roman" w:cs="Times New Roman"/>
          <w:sz w:val="20"/>
          <w:szCs w:val="20"/>
        </w:rPr>
        <w:t xml:space="preserve">или юридическим </w:t>
      </w:r>
      <w:r w:rsidR="008516A8" w:rsidRPr="009407AC">
        <w:rPr>
          <w:rFonts w:ascii="Times New Roman" w:hAnsi="Times New Roman" w:cs="Times New Roman"/>
          <w:sz w:val="20"/>
          <w:szCs w:val="20"/>
        </w:rPr>
        <w:t>лицом</w:t>
      </w:r>
      <w:r w:rsidR="005D03BB" w:rsidRPr="009407AC">
        <w:rPr>
          <w:rFonts w:ascii="Times New Roman" w:hAnsi="Times New Roman" w:cs="Times New Roman"/>
          <w:sz w:val="20"/>
          <w:szCs w:val="20"/>
        </w:rPr>
        <w:t>, акцептовавшим Оферту,</w:t>
      </w:r>
      <w:r w:rsidR="008516A8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FF5877" w:rsidRPr="009407AC">
        <w:rPr>
          <w:rFonts w:ascii="Times New Roman" w:hAnsi="Times New Roman" w:cs="Times New Roman"/>
          <w:sz w:val="20"/>
          <w:szCs w:val="20"/>
        </w:rPr>
        <w:t>в соответствии с условиями настоящей Оферт</w:t>
      </w:r>
      <w:r w:rsidR="004E521A" w:rsidRPr="009407AC">
        <w:rPr>
          <w:rFonts w:ascii="Times New Roman" w:hAnsi="Times New Roman" w:cs="Times New Roman"/>
          <w:sz w:val="20"/>
          <w:szCs w:val="20"/>
        </w:rPr>
        <w:t>ой</w:t>
      </w:r>
      <w:r w:rsidR="00FF5877" w:rsidRPr="009407AC">
        <w:rPr>
          <w:rFonts w:ascii="Times New Roman" w:hAnsi="Times New Roman" w:cs="Times New Roman"/>
          <w:sz w:val="20"/>
          <w:szCs w:val="20"/>
        </w:rPr>
        <w:t xml:space="preserve"> договор, </w:t>
      </w:r>
      <w:r w:rsidR="00412518" w:rsidRPr="009407AC">
        <w:rPr>
          <w:rFonts w:ascii="Times New Roman" w:hAnsi="Times New Roman" w:cs="Times New Roman"/>
          <w:sz w:val="20"/>
          <w:szCs w:val="20"/>
        </w:rPr>
        <w:t xml:space="preserve">согласно которому </w:t>
      </w:r>
      <w:r w:rsidR="002507A5" w:rsidRPr="009407AC">
        <w:rPr>
          <w:rFonts w:ascii="Times New Roman" w:hAnsi="Times New Roman" w:cs="Times New Roman"/>
          <w:sz w:val="20"/>
          <w:szCs w:val="20"/>
        </w:rPr>
        <w:t xml:space="preserve">физическому </w:t>
      </w:r>
      <w:r w:rsidR="00A05E9B" w:rsidRPr="009407AC">
        <w:rPr>
          <w:rFonts w:ascii="Times New Roman" w:hAnsi="Times New Roman" w:cs="Times New Roman"/>
          <w:sz w:val="20"/>
          <w:szCs w:val="20"/>
        </w:rPr>
        <w:t xml:space="preserve">или юридическому </w:t>
      </w:r>
      <w:r w:rsidR="002507A5" w:rsidRPr="009407AC">
        <w:rPr>
          <w:rFonts w:ascii="Times New Roman" w:hAnsi="Times New Roman" w:cs="Times New Roman"/>
          <w:sz w:val="20"/>
          <w:szCs w:val="20"/>
        </w:rPr>
        <w:t xml:space="preserve">лицу </w:t>
      </w:r>
      <w:r w:rsidR="00875B21" w:rsidRPr="009407AC">
        <w:rPr>
          <w:rFonts w:ascii="Times New Roman" w:hAnsi="Times New Roman" w:cs="Times New Roman"/>
          <w:sz w:val="20"/>
          <w:szCs w:val="20"/>
        </w:rPr>
        <w:t xml:space="preserve">при выполнении </w:t>
      </w:r>
      <w:r w:rsidR="00412518" w:rsidRPr="009407AC">
        <w:rPr>
          <w:rFonts w:ascii="Times New Roman" w:hAnsi="Times New Roman" w:cs="Times New Roman"/>
          <w:sz w:val="20"/>
          <w:szCs w:val="20"/>
        </w:rPr>
        <w:t>условий Оферты</w:t>
      </w:r>
      <w:r w:rsidR="00875B21" w:rsidRPr="009407AC">
        <w:rPr>
          <w:rFonts w:ascii="Times New Roman" w:hAnsi="Times New Roman" w:cs="Times New Roman"/>
          <w:sz w:val="20"/>
          <w:szCs w:val="20"/>
        </w:rPr>
        <w:t xml:space="preserve"> Обществом предоставляется Сертификат на приобретение Ценных бумаг</w:t>
      </w:r>
      <w:r w:rsidR="00412518" w:rsidRPr="009407AC">
        <w:rPr>
          <w:rFonts w:ascii="Times New Roman" w:hAnsi="Times New Roman" w:cs="Times New Roman"/>
          <w:sz w:val="20"/>
          <w:szCs w:val="20"/>
        </w:rPr>
        <w:t xml:space="preserve">, </w:t>
      </w:r>
      <w:r w:rsidR="0028095F" w:rsidRPr="009407AC">
        <w:rPr>
          <w:rFonts w:ascii="Times New Roman" w:hAnsi="Times New Roman" w:cs="Times New Roman"/>
          <w:sz w:val="20"/>
          <w:szCs w:val="20"/>
        </w:rPr>
        <w:t>и</w:t>
      </w:r>
      <w:r w:rsidR="00A72183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AD1AA7" w:rsidRPr="009407AC">
        <w:rPr>
          <w:rFonts w:ascii="Times New Roman" w:hAnsi="Times New Roman" w:cs="Times New Roman"/>
          <w:sz w:val="20"/>
          <w:szCs w:val="20"/>
        </w:rPr>
        <w:t xml:space="preserve">при предъявлении </w:t>
      </w:r>
      <w:r w:rsidR="004D5307" w:rsidRPr="009407AC">
        <w:rPr>
          <w:rFonts w:ascii="Times New Roman" w:hAnsi="Times New Roman" w:cs="Times New Roman"/>
          <w:sz w:val="20"/>
          <w:szCs w:val="20"/>
        </w:rPr>
        <w:t xml:space="preserve">Обществу </w:t>
      </w:r>
      <w:r w:rsidR="00AD1AA7"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="00E6307B" w:rsidRPr="009407AC">
        <w:rPr>
          <w:rFonts w:ascii="Times New Roman" w:hAnsi="Times New Roman" w:cs="Times New Roman"/>
          <w:sz w:val="20"/>
          <w:szCs w:val="20"/>
        </w:rPr>
        <w:t xml:space="preserve">и исполнения Владельцем Сертификата условий Оферты, </w:t>
      </w:r>
      <w:r w:rsidR="00AD1AA7" w:rsidRPr="009407AC">
        <w:rPr>
          <w:rFonts w:ascii="Times New Roman" w:hAnsi="Times New Roman" w:cs="Times New Roman"/>
          <w:sz w:val="20"/>
          <w:szCs w:val="20"/>
        </w:rPr>
        <w:t>О</w:t>
      </w:r>
      <w:r w:rsidR="00E6307B" w:rsidRPr="009407AC">
        <w:rPr>
          <w:rFonts w:ascii="Times New Roman" w:hAnsi="Times New Roman" w:cs="Times New Roman"/>
          <w:sz w:val="20"/>
          <w:szCs w:val="20"/>
        </w:rPr>
        <w:t xml:space="preserve">бщество </w:t>
      </w:r>
      <w:r w:rsidR="00AD1AA7" w:rsidRPr="009407AC">
        <w:rPr>
          <w:rFonts w:ascii="Times New Roman" w:hAnsi="Times New Roman" w:cs="Times New Roman"/>
          <w:sz w:val="20"/>
          <w:szCs w:val="20"/>
        </w:rPr>
        <w:t>обязуется за</w:t>
      </w:r>
      <w:r w:rsidR="007B5804" w:rsidRPr="009407AC">
        <w:rPr>
          <w:rFonts w:ascii="Times New Roman" w:hAnsi="Times New Roman" w:cs="Times New Roman"/>
          <w:sz w:val="20"/>
          <w:szCs w:val="20"/>
        </w:rPr>
        <w:t xml:space="preserve">ключить </w:t>
      </w:r>
      <w:r w:rsidR="00033E26" w:rsidRPr="009407AC">
        <w:rPr>
          <w:rFonts w:ascii="Times New Roman" w:hAnsi="Times New Roman" w:cs="Times New Roman"/>
          <w:sz w:val="20"/>
          <w:szCs w:val="20"/>
        </w:rPr>
        <w:t xml:space="preserve">и исполнить </w:t>
      </w:r>
      <w:r w:rsidR="007B5804" w:rsidRPr="009407AC">
        <w:rPr>
          <w:rFonts w:ascii="Times New Roman" w:hAnsi="Times New Roman" w:cs="Times New Roman"/>
          <w:sz w:val="20"/>
          <w:szCs w:val="20"/>
        </w:rPr>
        <w:t>Договор купли-продажи ценных бумаг</w:t>
      </w:r>
      <w:r w:rsidR="00033E26" w:rsidRPr="009407AC">
        <w:rPr>
          <w:rFonts w:ascii="Times New Roman" w:hAnsi="Times New Roman" w:cs="Times New Roman"/>
          <w:sz w:val="20"/>
          <w:szCs w:val="20"/>
        </w:rPr>
        <w:t>, указанных в Сертификате</w:t>
      </w:r>
      <w:r w:rsidR="0097750E" w:rsidRPr="009407AC">
        <w:rPr>
          <w:rFonts w:ascii="Times New Roman" w:hAnsi="Times New Roman" w:cs="Times New Roman"/>
          <w:sz w:val="20"/>
          <w:szCs w:val="20"/>
        </w:rPr>
        <w:t>.</w:t>
      </w:r>
      <w:r w:rsidR="00553E47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1823F1" w:rsidRPr="009407AC">
        <w:rPr>
          <w:rFonts w:ascii="Times New Roman" w:hAnsi="Times New Roman" w:cs="Times New Roman"/>
          <w:sz w:val="20"/>
          <w:szCs w:val="20"/>
        </w:rPr>
        <w:t xml:space="preserve">Договор считается заключенным с момента совершения </w:t>
      </w:r>
      <w:r w:rsidR="005357EB" w:rsidRPr="009407AC">
        <w:rPr>
          <w:rFonts w:ascii="Times New Roman" w:hAnsi="Times New Roman" w:cs="Times New Roman"/>
          <w:sz w:val="20"/>
          <w:szCs w:val="20"/>
        </w:rPr>
        <w:t xml:space="preserve">физическим </w:t>
      </w:r>
      <w:r w:rsidR="00320F0C" w:rsidRPr="009407AC">
        <w:rPr>
          <w:rFonts w:ascii="Times New Roman" w:hAnsi="Times New Roman" w:cs="Times New Roman"/>
          <w:sz w:val="20"/>
          <w:szCs w:val="20"/>
        </w:rPr>
        <w:t xml:space="preserve">или юридическим </w:t>
      </w:r>
      <w:r w:rsidR="005357EB" w:rsidRPr="009407AC">
        <w:rPr>
          <w:rFonts w:ascii="Times New Roman" w:hAnsi="Times New Roman" w:cs="Times New Roman"/>
          <w:sz w:val="20"/>
          <w:szCs w:val="20"/>
        </w:rPr>
        <w:t>лицом</w:t>
      </w:r>
      <w:r w:rsidR="00D873EC" w:rsidRPr="009407AC">
        <w:rPr>
          <w:rFonts w:ascii="Times New Roman" w:hAnsi="Times New Roman" w:cs="Times New Roman"/>
          <w:sz w:val="20"/>
          <w:szCs w:val="20"/>
        </w:rPr>
        <w:t xml:space="preserve"> действий</w:t>
      </w:r>
      <w:r w:rsidR="007D4ECC" w:rsidRPr="009407AC">
        <w:rPr>
          <w:rFonts w:ascii="Times New Roman" w:hAnsi="Times New Roman" w:cs="Times New Roman"/>
          <w:sz w:val="20"/>
          <w:szCs w:val="20"/>
        </w:rPr>
        <w:t>, предусмотренных Офертой и означающих безоговорочное принятие им всех условий Оферты без каких-либо изъятий или ограничений</w:t>
      </w:r>
      <w:r w:rsidR="005357EB" w:rsidRPr="009407AC">
        <w:rPr>
          <w:rFonts w:ascii="Times New Roman" w:hAnsi="Times New Roman" w:cs="Times New Roman"/>
          <w:sz w:val="20"/>
          <w:szCs w:val="20"/>
        </w:rPr>
        <w:t xml:space="preserve"> (Акцепт Оферты)</w:t>
      </w:r>
      <w:r w:rsidR="007D4ECC" w:rsidRPr="009407AC">
        <w:rPr>
          <w:rFonts w:ascii="Times New Roman" w:hAnsi="Times New Roman" w:cs="Times New Roman"/>
          <w:sz w:val="20"/>
          <w:szCs w:val="20"/>
        </w:rPr>
        <w:t>, на условиях присоединения</w:t>
      </w:r>
      <w:r w:rsidR="005357EB" w:rsidRPr="009407AC">
        <w:rPr>
          <w:rFonts w:ascii="Times New Roman" w:hAnsi="Times New Roman" w:cs="Times New Roman"/>
          <w:sz w:val="20"/>
          <w:szCs w:val="20"/>
        </w:rPr>
        <w:t>.</w:t>
      </w:r>
      <w:r w:rsidR="007D4ECC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553E47" w:rsidRPr="009407AC">
        <w:rPr>
          <w:rFonts w:ascii="Times New Roman" w:hAnsi="Times New Roman" w:cs="Times New Roman"/>
          <w:sz w:val="20"/>
          <w:szCs w:val="20"/>
        </w:rPr>
        <w:t>Место заключения Договора – город Москва.</w:t>
      </w:r>
    </w:p>
    <w:p w14:paraId="11109728" w14:textId="31BDC190" w:rsidR="00004299" w:rsidRPr="009407AC" w:rsidRDefault="00446373" w:rsidP="00446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Сертификат</w:t>
      </w:r>
      <w:r w:rsidRPr="009407AC">
        <w:rPr>
          <w:rFonts w:ascii="Times New Roman" w:hAnsi="Times New Roman" w:cs="Times New Roman"/>
          <w:sz w:val="20"/>
          <w:szCs w:val="20"/>
        </w:rPr>
        <w:t xml:space="preserve"> – документ в бумажной </w:t>
      </w:r>
      <w:r w:rsidR="00B943AB" w:rsidRPr="009407AC">
        <w:rPr>
          <w:rFonts w:ascii="Times New Roman" w:hAnsi="Times New Roman" w:cs="Times New Roman"/>
          <w:sz w:val="20"/>
          <w:szCs w:val="20"/>
        </w:rPr>
        <w:t xml:space="preserve">или электронной </w:t>
      </w:r>
      <w:r w:rsidRPr="009407AC">
        <w:rPr>
          <w:rFonts w:ascii="Times New Roman" w:hAnsi="Times New Roman" w:cs="Times New Roman"/>
          <w:sz w:val="20"/>
          <w:szCs w:val="20"/>
        </w:rPr>
        <w:t xml:space="preserve">форме в обязательном порядке содержащий в себе Уникальный номер, </w:t>
      </w:r>
      <w:r w:rsidR="00EE3B1A" w:rsidRPr="009407AC">
        <w:rPr>
          <w:rFonts w:ascii="Times New Roman" w:hAnsi="Times New Roman" w:cs="Times New Roman"/>
          <w:sz w:val="20"/>
          <w:szCs w:val="20"/>
        </w:rPr>
        <w:t>предоставляющий</w:t>
      </w:r>
      <w:r w:rsidRPr="009407AC">
        <w:rPr>
          <w:rFonts w:ascii="Times New Roman" w:hAnsi="Times New Roman" w:cs="Times New Roman"/>
          <w:sz w:val="20"/>
          <w:szCs w:val="20"/>
        </w:rPr>
        <w:t xml:space="preserve"> его Владельц</w:t>
      </w:r>
      <w:r w:rsidR="00EE3B1A" w:rsidRPr="009407AC">
        <w:rPr>
          <w:rFonts w:ascii="Times New Roman" w:hAnsi="Times New Roman" w:cs="Times New Roman"/>
          <w:sz w:val="20"/>
          <w:szCs w:val="20"/>
        </w:rPr>
        <w:t>у</w:t>
      </w: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D8737E" w:rsidRPr="009407AC">
        <w:rPr>
          <w:rFonts w:ascii="Times New Roman" w:hAnsi="Times New Roman" w:cs="Times New Roman"/>
          <w:sz w:val="20"/>
          <w:szCs w:val="20"/>
        </w:rPr>
        <w:t>возможность на условиях, изложенных в настоящей Оферте</w:t>
      </w:r>
      <w:r w:rsidR="005F3835" w:rsidRPr="009407AC">
        <w:rPr>
          <w:rFonts w:ascii="Times New Roman" w:hAnsi="Times New Roman" w:cs="Times New Roman"/>
          <w:sz w:val="20"/>
          <w:szCs w:val="20"/>
        </w:rPr>
        <w:t>,</w:t>
      </w: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7C5CC3" w:rsidRPr="009407AC">
        <w:rPr>
          <w:rFonts w:ascii="Times New Roman" w:hAnsi="Times New Roman" w:cs="Times New Roman"/>
          <w:sz w:val="20"/>
          <w:szCs w:val="20"/>
        </w:rPr>
        <w:t>приобре</w:t>
      </w:r>
      <w:r w:rsidR="005F3835" w:rsidRPr="009407AC">
        <w:rPr>
          <w:rFonts w:ascii="Times New Roman" w:hAnsi="Times New Roman" w:cs="Times New Roman"/>
          <w:sz w:val="20"/>
          <w:szCs w:val="20"/>
        </w:rPr>
        <w:t>сти</w:t>
      </w: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7C5CC3" w:rsidRPr="009407AC">
        <w:rPr>
          <w:rFonts w:ascii="Times New Roman" w:hAnsi="Times New Roman" w:cs="Times New Roman"/>
          <w:sz w:val="20"/>
          <w:szCs w:val="20"/>
        </w:rPr>
        <w:t>Ц</w:t>
      </w:r>
      <w:r w:rsidRPr="009407AC">
        <w:rPr>
          <w:rFonts w:ascii="Times New Roman" w:hAnsi="Times New Roman" w:cs="Times New Roman"/>
          <w:sz w:val="20"/>
          <w:szCs w:val="20"/>
        </w:rPr>
        <w:t>енны</w:t>
      </w:r>
      <w:r w:rsidR="005F3835" w:rsidRPr="009407AC">
        <w:rPr>
          <w:rFonts w:ascii="Times New Roman" w:hAnsi="Times New Roman" w:cs="Times New Roman"/>
          <w:sz w:val="20"/>
          <w:szCs w:val="20"/>
        </w:rPr>
        <w:t>е</w:t>
      </w:r>
      <w:r w:rsidRPr="009407AC">
        <w:rPr>
          <w:rFonts w:ascii="Times New Roman" w:hAnsi="Times New Roman" w:cs="Times New Roman"/>
          <w:sz w:val="20"/>
          <w:szCs w:val="20"/>
        </w:rPr>
        <w:t xml:space="preserve"> бумаг</w:t>
      </w:r>
      <w:r w:rsidR="005F3835" w:rsidRPr="009407AC">
        <w:rPr>
          <w:rFonts w:ascii="Times New Roman" w:hAnsi="Times New Roman" w:cs="Times New Roman"/>
          <w:sz w:val="20"/>
          <w:szCs w:val="20"/>
        </w:rPr>
        <w:t>и, указанные в Сертификате</w:t>
      </w:r>
      <w:r w:rsidRPr="009407A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48382F7" w14:textId="77777777" w:rsidR="00004299" w:rsidRPr="009407AC" w:rsidRDefault="00446373" w:rsidP="00446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В Сертификате содержатся</w:t>
      </w:r>
      <w:r w:rsidR="00004299" w:rsidRPr="009407AC">
        <w:rPr>
          <w:rFonts w:ascii="Times New Roman" w:hAnsi="Times New Roman" w:cs="Times New Roman"/>
          <w:sz w:val="20"/>
          <w:szCs w:val="20"/>
        </w:rPr>
        <w:t>:</w:t>
      </w:r>
    </w:p>
    <w:p w14:paraId="044428BB" w14:textId="5F6F4280" w:rsidR="00004299" w:rsidRPr="009407AC" w:rsidRDefault="00446373" w:rsidP="0062682D">
      <w:pPr>
        <w:pStyle w:val="a4"/>
        <w:numPr>
          <w:ilvl w:val="2"/>
          <w:numId w:val="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наименование</w:t>
      </w:r>
      <w:r w:rsidR="00BF0B9B" w:rsidRPr="009407AC">
        <w:rPr>
          <w:rFonts w:ascii="Times New Roman" w:hAnsi="Times New Roman" w:cs="Times New Roman"/>
          <w:sz w:val="20"/>
          <w:szCs w:val="20"/>
        </w:rPr>
        <w:t>,</w:t>
      </w:r>
      <w:r w:rsidRPr="009407AC">
        <w:rPr>
          <w:rFonts w:ascii="Times New Roman" w:hAnsi="Times New Roman" w:cs="Times New Roman"/>
          <w:sz w:val="20"/>
          <w:szCs w:val="20"/>
        </w:rPr>
        <w:t xml:space="preserve"> вид, выпуск</w:t>
      </w:r>
      <w:r w:rsidR="00256676" w:rsidRPr="009407AC">
        <w:rPr>
          <w:rFonts w:ascii="Times New Roman" w:hAnsi="Times New Roman" w:cs="Times New Roman"/>
          <w:sz w:val="20"/>
          <w:szCs w:val="20"/>
        </w:rPr>
        <w:t xml:space="preserve"> Ценной бумаги</w:t>
      </w:r>
      <w:r w:rsidR="000D4FC7" w:rsidRPr="009407AC">
        <w:rPr>
          <w:rFonts w:ascii="Times New Roman" w:hAnsi="Times New Roman" w:cs="Times New Roman"/>
          <w:sz w:val="20"/>
          <w:szCs w:val="20"/>
        </w:rPr>
        <w:t xml:space="preserve"> (в отношении иностранной ценной бумаги </w:t>
      </w:r>
      <w:r w:rsidR="003F4A6C" w:rsidRPr="009407AC">
        <w:rPr>
          <w:rFonts w:ascii="Times New Roman" w:hAnsi="Times New Roman" w:cs="Times New Roman"/>
          <w:sz w:val="20"/>
          <w:szCs w:val="20"/>
        </w:rPr>
        <w:t xml:space="preserve">- код </w:t>
      </w:r>
      <w:r w:rsidR="000D4FC7" w:rsidRPr="009407AC">
        <w:rPr>
          <w:rFonts w:ascii="Times New Roman" w:hAnsi="Times New Roman" w:cs="Times New Roman"/>
          <w:sz w:val="20"/>
          <w:szCs w:val="20"/>
          <w:lang w:val="en-US"/>
        </w:rPr>
        <w:t>ISIN</w:t>
      </w:r>
      <w:r w:rsidR="003F4A6C" w:rsidRPr="009407AC">
        <w:rPr>
          <w:rFonts w:ascii="Times New Roman" w:hAnsi="Times New Roman" w:cs="Times New Roman"/>
          <w:sz w:val="20"/>
          <w:szCs w:val="20"/>
        </w:rPr>
        <w:t>)</w:t>
      </w:r>
      <w:r w:rsidRPr="009407AC">
        <w:rPr>
          <w:rFonts w:ascii="Times New Roman" w:hAnsi="Times New Roman" w:cs="Times New Roman"/>
          <w:sz w:val="20"/>
          <w:szCs w:val="20"/>
        </w:rPr>
        <w:t>, наименование эмитента Ценной бумаги</w:t>
      </w:r>
      <w:r w:rsidR="00004299" w:rsidRPr="009407AC">
        <w:rPr>
          <w:rFonts w:ascii="Times New Roman" w:hAnsi="Times New Roman" w:cs="Times New Roman"/>
          <w:sz w:val="20"/>
          <w:szCs w:val="20"/>
        </w:rPr>
        <w:t>;</w:t>
      </w:r>
    </w:p>
    <w:p w14:paraId="45DB5018" w14:textId="2789D858" w:rsidR="00004299" w:rsidRPr="009407AC" w:rsidRDefault="00446373" w:rsidP="0062682D">
      <w:pPr>
        <w:pStyle w:val="a4"/>
        <w:numPr>
          <w:ilvl w:val="2"/>
          <w:numId w:val="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количество </w:t>
      </w:r>
      <w:r w:rsidR="005F3835" w:rsidRPr="009407AC">
        <w:rPr>
          <w:rFonts w:ascii="Times New Roman" w:hAnsi="Times New Roman" w:cs="Times New Roman"/>
          <w:sz w:val="20"/>
          <w:szCs w:val="20"/>
        </w:rPr>
        <w:t>Ценных бумаг;</w:t>
      </w:r>
    </w:p>
    <w:p w14:paraId="080449A4" w14:textId="6E3D718C" w:rsidR="005F3835" w:rsidRPr="009407AC" w:rsidRDefault="005F3835" w:rsidP="0062682D">
      <w:pPr>
        <w:pStyle w:val="a4"/>
        <w:numPr>
          <w:ilvl w:val="2"/>
          <w:numId w:val="6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уникальный номер Сертификата.</w:t>
      </w:r>
    </w:p>
    <w:p w14:paraId="559E9E4B" w14:textId="57B78A2D" w:rsidR="00CF7281" w:rsidRPr="009407AC" w:rsidRDefault="00CF7281" w:rsidP="000A29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В Сертификате может быть указана иная дополнительная информация, согласованная Покупателем с Обществом</w:t>
      </w:r>
      <w:r w:rsidR="00B943AB" w:rsidRPr="009407AC">
        <w:rPr>
          <w:rFonts w:ascii="Times New Roman" w:hAnsi="Times New Roman" w:cs="Times New Roman"/>
          <w:sz w:val="20"/>
          <w:szCs w:val="20"/>
        </w:rPr>
        <w:t xml:space="preserve"> в момент приобретения Сертификата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</w:p>
    <w:p w14:paraId="57E83146" w14:textId="3E1DA19A" w:rsidR="000A292F" w:rsidRPr="009407AC" w:rsidRDefault="007B5804" w:rsidP="000A29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Срок </w:t>
      </w:r>
      <w:r w:rsidR="00446373" w:rsidRPr="009407AC">
        <w:rPr>
          <w:rFonts w:ascii="Times New Roman" w:hAnsi="Times New Roman" w:cs="Times New Roman"/>
          <w:sz w:val="20"/>
          <w:szCs w:val="20"/>
        </w:rPr>
        <w:t>действия Сертификата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– </w:t>
      </w:r>
      <w:r w:rsidR="00736AFA" w:rsidRPr="009407AC">
        <w:rPr>
          <w:rFonts w:ascii="Times New Roman" w:hAnsi="Times New Roman" w:cs="Times New Roman"/>
          <w:sz w:val="20"/>
          <w:szCs w:val="20"/>
        </w:rPr>
        <w:t xml:space="preserve">90 дней </w:t>
      </w:r>
      <w:r w:rsidR="000A292F" w:rsidRPr="009407AC">
        <w:rPr>
          <w:rFonts w:ascii="Times New Roman" w:hAnsi="Times New Roman" w:cs="Times New Roman"/>
          <w:sz w:val="20"/>
          <w:szCs w:val="20"/>
        </w:rPr>
        <w:t xml:space="preserve">с момента </w:t>
      </w:r>
      <w:r w:rsidR="00736AFA" w:rsidRPr="009407AC">
        <w:rPr>
          <w:rFonts w:ascii="Times New Roman" w:hAnsi="Times New Roman" w:cs="Times New Roman"/>
          <w:sz w:val="20"/>
          <w:szCs w:val="20"/>
        </w:rPr>
        <w:t xml:space="preserve">оплаты </w:t>
      </w:r>
      <w:r w:rsidR="00393C9B" w:rsidRPr="009407AC">
        <w:rPr>
          <w:rFonts w:ascii="Times New Roman" w:hAnsi="Times New Roman" w:cs="Times New Roman"/>
          <w:sz w:val="20"/>
          <w:szCs w:val="20"/>
        </w:rPr>
        <w:t>Стоимости Сертификата</w:t>
      </w:r>
      <w:r w:rsidR="00A9425D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0A292F" w:rsidRPr="009407AC">
        <w:rPr>
          <w:rFonts w:ascii="Times New Roman" w:hAnsi="Times New Roman" w:cs="Times New Roman"/>
          <w:sz w:val="20"/>
          <w:szCs w:val="20"/>
        </w:rPr>
        <w:t xml:space="preserve">в порядке, предусмотренном в </w:t>
      </w:r>
      <w:r w:rsidR="00D20118" w:rsidRPr="009407AC">
        <w:rPr>
          <w:rFonts w:ascii="Times New Roman" w:hAnsi="Times New Roman" w:cs="Times New Roman"/>
          <w:sz w:val="20"/>
          <w:szCs w:val="20"/>
        </w:rPr>
        <w:t>п.</w:t>
      </w:r>
      <w:r w:rsidR="005A6099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D20118" w:rsidRPr="009407AC">
        <w:rPr>
          <w:rFonts w:ascii="Times New Roman" w:hAnsi="Times New Roman" w:cs="Times New Roman"/>
          <w:sz w:val="20"/>
          <w:szCs w:val="20"/>
        </w:rPr>
        <w:t>4.2.</w:t>
      </w:r>
      <w:r w:rsidR="00826777" w:rsidRPr="009407AC">
        <w:rPr>
          <w:rFonts w:ascii="Times New Roman" w:hAnsi="Times New Roman" w:cs="Times New Roman"/>
          <w:sz w:val="20"/>
          <w:szCs w:val="20"/>
        </w:rPr>
        <w:t>2</w:t>
      </w:r>
      <w:r w:rsidR="000A292F" w:rsidRPr="009407AC">
        <w:rPr>
          <w:rFonts w:ascii="Times New Roman" w:hAnsi="Times New Roman" w:cs="Times New Roman"/>
          <w:sz w:val="20"/>
          <w:szCs w:val="20"/>
        </w:rPr>
        <w:t xml:space="preserve"> Оферты.</w:t>
      </w:r>
    </w:p>
    <w:p w14:paraId="56857FE2" w14:textId="1AB2C97B" w:rsidR="00446373" w:rsidRPr="009407AC" w:rsidRDefault="00446373" w:rsidP="00446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Сертификат может быть использован единовременно и однократно. Копирование, подделка Сертификатов и повторное использование одного Сертификата (в том числе третьими лицами) строго запрещены. </w:t>
      </w:r>
      <w:r w:rsidR="0018362A" w:rsidRPr="009407AC">
        <w:rPr>
          <w:rFonts w:ascii="Times New Roman" w:hAnsi="Times New Roman" w:cs="Times New Roman"/>
          <w:sz w:val="20"/>
          <w:szCs w:val="20"/>
        </w:rPr>
        <w:t>Общество</w:t>
      </w:r>
      <w:r w:rsidRPr="009407AC">
        <w:rPr>
          <w:rFonts w:ascii="Times New Roman" w:hAnsi="Times New Roman" w:cs="Times New Roman"/>
          <w:sz w:val="20"/>
          <w:szCs w:val="20"/>
        </w:rPr>
        <w:t xml:space="preserve"> не отвечает за </w:t>
      </w:r>
      <w:r w:rsidR="007C5CC3" w:rsidRPr="009407AC">
        <w:rPr>
          <w:rFonts w:ascii="Times New Roman" w:hAnsi="Times New Roman" w:cs="Times New Roman"/>
          <w:sz w:val="20"/>
          <w:szCs w:val="20"/>
        </w:rPr>
        <w:t>утрату (</w:t>
      </w:r>
      <w:r w:rsidRPr="009407AC">
        <w:rPr>
          <w:rFonts w:ascii="Times New Roman" w:hAnsi="Times New Roman" w:cs="Times New Roman"/>
          <w:sz w:val="20"/>
          <w:szCs w:val="20"/>
        </w:rPr>
        <w:t>пропажу</w:t>
      </w:r>
      <w:r w:rsidR="007C5CC3" w:rsidRPr="009407AC">
        <w:rPr>
          <w:rFonts w:ascii="Times New Roman" w:hAnsi="Times New Roman" w:cs="Times New Roman"/>
          <w:sz w:val="20"/>
          <w:szCs w:val="20"/>
        </w:rPr>
        <w:t>,</w:t>
      </w: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7C5CC3" w:rsidRPr="009407AC">
        <w:rPr>
          <w:rFonts w:ascii="Times New Roman" w:hAnsi="Times New Roman" w:cs="Times New Roman"/>
          <w:sz w:val="20"/>
          <w:szCs w:val="20"/>
        </w:rPr>
        <w:t>хищение, уничтожение и др.)</w:t>
      </w:r>
      <w:r w:rsidRPr="009407AC">
        <w:rPr>
          <w:rFonts w:ascii="Times New Roman" w:hAnsi="Times New Roman" w:cs="Times New Roman"/>
          <w:sz w:val="20"/>
          <w:szCs w:val="20"/>
        </w:rPr>
        <w:t xml:space="preserve"> Сертификата и/или его Уникального номера. Владелец Сертификата должен проявлять должную заботливость и осмотрительность при обращении с Сертификатом. Сертификат считается активированным после его предъявления </w:t>
      </w:r>
      <w:r w:rsidR="0018362A" w:rsidRPr="009407AC">
        <w:rPr>
          <w:rFonts w:ascii="Times New Roman" w:hAnsi="Times New Roman" w:cs="Times New Roman"/>
          <w:sz w:val="20"/>
          <w:szCs w:val="20"/>
        </w:rPr>
        <w:t>Обществу</w:t>
      </w:r>
      <w:r w:rsidR="00033E26" w:rsidRPr="009407AC">
        <w:rPr>
          <w:rFonts w:ascii="Times New Roman" w:hAnsi="Times New Roman" w:cs="Times New Roman"/>
          <w:sz w:val="20"/>
          <w:szCs w:val="20"/>
        </w:rPr>
        <w:t xml:space="preserve"> в целях исполнения Оферентом обязательств по Оферте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  <w:r w:rsidR="00B1441D" w:rsidRPr="009407AC">
        <w:rPr>
          <w:rFonts w:ascii="Times New Roman" w:hAnsi="Times New Roman" w:cs="Times New Roman"/>
          <w:sz w:val="20"/>
          <w:szCs w:val="20"/>
        </w:rPr>
        <w:t xml:space="preserve"> Сертификат не является ценной бумагой</w:t>
      </w:r>
      <w:r w:rsidR="0018362A" w:rsidRPr="009407AC">
        <w:rPr>
          <w:rFonts w:ascii="Times New Roman" w:hAnsi="Times New Roman" w:cs="Times New Roman"/>
          <w:sz w:val="20"/>
          <w:szCs w:val="20"/>
        </w:rPr>
        <w:t xml:space="preserve"> и не подтверждает прав на указанные в Сертификате Ценные бумаги</w:t>
      </w:r>
      <w:r w:rsidR="00B1441D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5A87F264" w14:textId="346C8FCC" w:rsidR="003528BD" w:rsidRPr="009407AC" w:rsidRDefault="003528BD" w:rsidP="00352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Уникальный номер</w:t>
      </w:r>
      <w:r w:rsidRPr="009407AC">
        <w:rPr>
          <w:rFonts w:ascii="Times New Roman" w:hAnsi="Times New Roman" w:cs="Times New Roman"/>
          <w:sz w:val="20"/>
          <w:szCs w:val="20"/>
        </w:rPr>
        <w:t xml:space="preserve"> - уникальная </w:t>
      </w:r>
      <w:r w:rsidR="00016162" w:rsidRPr="009407AC">
        <w:rPr>
          <w:rFonts w:ascii="Times New Roman" w:hAnsi="Times New Roman" w:cs="Times New Roman"/>
          <w:sz w:val="20"/>
          <w:szCs w:val="20"/>
        </w:rPr>
        <w:t>буквенно-</w:t>
      </w:r>
      <w:r w:rsidRPr="009407AC">
        <w:rPr>
          <w:rFonts w:ascii="Times New Roman" w:hAnsi="Times New Roman" w:cs="Times New Roman"/>
          <w:sz w:val="20"/>
          <w:szCs w:val="20"/>
        </w:rPr>
        <w:t>цифровая комбинация, состоящая из нескольких символов, указанная в Сертификате, позволяющая однозначно идентифицировать и надлежащим образом проверить Сертификат на правомерность приобретения его у Оферента.</w:t>
      </w:r>
    </w:p>
    <w:p w14:paraId="301F754F" w14:textId="6AD5E0F6" w:rsidR="00C261A8" w:rsidRPr="009407AC" w:rsidRDefault="00907FDF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lastRenderedPageBreak/>
        <w:t>Стоимость Сертификата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– сумма денежных средств в рублях</w:t>
      </w:r>
      <w:r w:rsidR="00DF60FC" w:rsidRPr="009407AC">
        <w:rPr>
          <w:rFonts w:ascii="Times New Roman" w:hAnsi="Times New Roman" w:cs="Times New Roman"/>
          <w:sz w:val="20"/>
          <w:szCs w:val="20"/>
        </w:rPr>
        <w:t xml:space="preserve"> РФ</w:t>
      </w:r>
      <w:r w:rsidRPr="009407AC">
        <w:rPr>
          <w:rFonts w:ascii="Times New Roman" w:hAnsi="Times New Roman" w:cs="Times New Roman"/>
          <w:sz w:val="20"/>
          <w:szCs w:val="20"/>
        </w:rPr>
        <w:t xml:space="preserve">, </w:t>
      </w:r>
      <w:r w:rsidR="00016162" w:rsidRPr="009407AC">
        <w:rPr>
          <w:rFonts w:ascii="Times New Roman" w:hAnsi="Times New Roman" w:cs="Times New Roman"/>
          <w:sz w:val="20"/>
          <w:szCs w:val="20"/>
        </w:rPr>
        <w:t>согласованная между Оферентом и Покупателем Сертификата в м</w:t>
      </w:r>
      <w:r w:rsidR="00483AD4" w:rsidRPr="009407AC">
        <w:rPr>
          <w:rFonts w:ascii="Times New Roman" w:hAnsi="Times New Roman" w:cs="Times New Roman"/>
          <w:sz w:val="20"/>
          <w:szCs w:val="20"/>
        </w:rPr>
        <w:t>омент приобретения Сертификата</w:t>
      </w:r>
      <w:r w:rsidR="00C261A8" w:rsidRPr="009407AC">
        <w:rPr>
          <w:rFonts w:ascii="Times New Roman" w:hAnsi="Times New Roman" w:cs="Times New Roman"/>
          <w:sz w:val="20"/>
          <w:szCs w:val="20"/>
        </w:rPr>
        <w:t>, котор</w:t>
      </w:r>
      <w:r w:rsidR="007E5301" w:rsidRPr="009407AC">
        <w:rPr>
          <w:rFonts w:ascii="Times New Roman" w:hAnsi="Times New Roman" w:cs="Times New Roman"/>
          <w:sz w:val="20"/>
          <w:szCs w:val="20"/>
        </w:rPr>
        <w:t>ую Покупатель Сертификата обязуется оплатить в порядке и на условиях</w:t>
      </w:r>
      <w:r w:rsidR="006614B4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3C6776" w:rsidRPr="009407AC">
        <w:rPr>
          <w:rFonts w:ascii="Times New Roman" w:hAnsi="Times New Roman" w:cs="Times New Roman"/>
          <w:sz w:val="20"/>
          <w:szCs w:val="20"/>
        </w:rPr>
        <w:t>согласно</w:t>
      </w:r>
      <w:r w:rsidR="006614B4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3C6776" w:rsidRPr="009407AC">
        <w:rPr>
          <w:rFonts w:ascii="Times New Roman" w:hAnsi="Times New Roman" w:cs="Times New Roman"/>
          <w:sz w:val="20"/>
          <w:szCs w:val="20"/>
        </w:rPr>
        <w:t>условиям</w:t>
      </w:r>
      <w:r w:rsidR="006614B4" w:rsidRPr="009407AC">
        <w:rPr>
          <w:rFonts w:ascii="Times New Roman" w:hAnsi="Times New Roman" w:cs="Times New Roman"/>
          <w:sz w:val="20"/>
          <w:szCs w:val="20"/>
        </w:rPr>
        <w:t xml:space="preserve"> Оферты</w:t>
      </w:r>
      <w:r w:rsidR="00C261A8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1A09D8E0" w14:textId="54746CDA" w:rsidR="000C080B" w:rsidRPr="009407AC" w:rsidRDefault="009A2424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Покупатель</w:t>
      </w:r>
      <w:r w:rsidR="00E7438F" w:rsidRPr="009407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28BD" w:rsidRPr="009407AC">
        <w:rPr>
          <w:rFonts w:ascii="Times New Roman" w:hAnsi="Times New Roman" w:cs="Times New Roman"/>
          <w:b/>
          <w:sz w:val="20"/>
          <w:szCs w:val="20"/>
        </w:rPr>
        <w:t>Сертификата</w:t>
      </w:r>
      <w:r w:rsidR="003528BD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- физическое </w:t>
      </w:r>
      <w:r w:rsidR="00707610" w:rsidRPr="009407AC">
        <w:rPr>
          <w:rFonts w:ascii="Times New Roman" w:hAnsi="Times New Roman" w:cs="Times New Roman"/>
          <w:sz w:val="20"/>
          <w:szCs w:val="20"/>
        </w:rPr>
        <w:t xml:space="preserve">или юридическое </w:t>
      </w:r>
      <w:r w:rsidR="00E7438F" w:rsidRPr="009407AC">
        <w:rPr>
          <w:rFonts w:ascii="Times New Roman" w:hAnsi="Times New Roman" w:cs="Times New Roman"/>
          <w:sz w:val="20"/>
          <w:szCs w:val="20"/>
        </w:rPr>
        <w:t>лицо, совершившее Акцепт н</w:t>
      </w:r>
      <w:r w:rsidRPr="009407AC">
        <w:rPr>
          <w:rFonts w:ascii="Times New Roman" w:hAnsi="Times New Roman" w:cs="Times New Roman"/>
          <w:sz w:val="20"/>
          <w:szCs w:val="20"/>
        </w:rPr>
        <w:t xml:space="preserve">а </w:t>
      </w:r>
      <w:r w:rsidR="00160875" w:rsidRPr="009407AC">
        <w:rPr>
          <w:rFonts w:ascii="Times New Roman" w:hAnsi="Times New Roman" w:cs="Times New Roman"/>
          <w:sz w:val="20"/>
          <w:szCs w:val="20"/>
        </w:rPr>
        <w:t>О</w:t>
      </w:r>
      <w:r w:rsidRPr="009407AC">
        <w:rPr>
          <w:rFonts w:ascii="Times New Roman" w:hAnsi="Times New Roman" w:cs="Times New Roman"/>
          <w:sz w:val="20"/>
          <w:szCs w:val="20"/>
        </w:rPr>
        <w:t xml:space="preserve">ферту </w:t>
      </w:r>
      <w:r w:rsidR="005F6A41" w:rsidRPr="009407AC">
        <w:rPr>
          <w:rFonts w:ascii="Times New Roman" w:hAnsi="Times New Roman" w:cs="Times New Roman"/>
          <w:sz w:val="20"/>
          <w:szCs w:val="20"/>
        </w:rPr>
        <w:t xml:space="preserve">и </w:t>
      </w:r>
      <w:r w:rsidR="00C353F8" w:rsidRPr="009407AC">
        <w:rPr>
          <w:rFonts w:ascii="Times New Roman" w:hAnsi="Times New Roman" w:cs="Times New Roman"/>
          <w:sz w:val="20"/>
          <w:szCs w:val="20"/>
        </w:rPr>
        <w:t>получивш</w:t>
      </w:r>
      <w:r w:rsidR="00482CCC" w:rsidRPr="009407AC">
        <w:rPr>
          <w:rFonts w:ascii="Times New Roman" w:hAnsi="Times New Roman" w:cs="Times New Roman"/>
          <w:sz w:val="20"/>
          <w:szCs w:val="20"/>
        </w:rPr>
        <w:t>ее</w:t>
      </w:r>
      <w:r w:rsidR="00C353F8" w:rsidRPr="009407AC">
        <w:rPr>
          <w:rFonts w:ascii="Times New Roman" w:hAnsi="Times New Roman" w:cs="Times New Roman"/>
          <w:sz w:val="20"/>
          <w:szCs w:val="20"/>
        </w:rPr>
        <w:t xml:space="preserve"> Сертификат</w:t>
      </w:r>
      <w:r w:rsidR="000C080B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06D1D9C7" w14:textId="03751A64" w:rsidR="00E7438F" w:rsidRPr="009407AC" w:rsidRDefault="000C080B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Владелец Сертификата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– </w:t>
      </w:r>
      <w:r w:rsidR="00EF1FE9" w:rsidRPr="009407AC">
        <w:rPr>
          <w:rFonts w:ascii="Times New Roman" w:hAnsi="Times New Roman" w:cs="Times New Roman"/>
          <w:sz w:val="20"/>
          <w:szCs w:val="20"/>
        </w:rPr>
        <w:t xml:space="preserve">физическое </w:t>
      </w:r>
      <w:r w:rsidR="00601EA2" w:rsidRPr="009407AC">
        <w:rPr>
          <w:rFonts w:ascii="Times New Roman" w:hAnsi="Times New Roman" w:cs="Times New Roman"/>
          <w:sz w:val="20"/>
          <w:szCs w:val="20"/>
        </w:rPr>
        <w:t xml:space="preserve">или юридическое </w:t>
      </w:r>
      <w:r w:rsidRPr="009407AC">
        <w:rPr>
          <w:rFonts w:ascii="Times New Roman" w:hAnsi="Times New Roman" w:cs="Times New Roman"/>
          <w:sz w:val="20"/>
          <w:szCs w:val="20"/>
        </w:rPr>
        <w:t xml:space="preserve">лицо, </w:t>
      </w:r>
      <w:r w:rsidR="00EF1FE9" w:rsidRPr="009407AC">
        <w:rPr>
          <w:rFonts w:ascii="Times New Roman" w:hAnsi="Times New Roman" w:cs="Times New Roman"/>
          <w:sz w:val="20"/>
          <w:szCs w:val="20"/>
        </w:rPr>
        <w:t xml:space="preserve">совершившее Акцепт на Оферту, 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являющееся держателем и в дальнейшем предъявителем </w:t>
      </w:r>
      <w:r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="007A18F2" w:rsidRPr="009407AC">
        <w:rPr>
          <w:rFonts w:ascii="Times New Roman" w:hAnsi="Times New Roman" w:cs="Times New Roman"/>
          <w:sz w:val="20"/>
          <w:szCs w:val="20"/>
        </w:rPr>
        <w:t>Обществу</w:t>
      </w:r>
      <w:r w:rsidRPr="009407AC">
        <w:rPr>
          <w:rFonts w:ascii="Times New Roman" w:hAnsi="Times New Roman" w:cs="Times New Roman"/>
          <w:sz w:val="20"/>
          <w:szCs w:val="20"/>
        </w:rPr>
        <w:t xml:space="preserve"> для </w:t>
      </w:r>
      <w:r w:rsidR="00295D8A" w:rsidRPr="009407AC">
        <w:rPr>
          <w:rFonts w:ascii="Times New Roman" w:hAnsi="Times New Roman" w:cs="Times New Roman"/>
          <w:sz w:val="20"/>
          <w:szCs w:val="20"/>
        </w:rPr>
        <w:t>приобретения</w:t>
      </w:r>
      <w:r w:rsidR="006F0146" w:rsidRPr="009407AC">
        <w:rPr>
          <w:rFonts w:ascii="Times New Roman" w:hAnsi="Times New Roman" w:cs="Times New Roman"/>
          <w:sz w:val="20"/>
          <w:szCs w:val="20"/>
        </w:rPr>
        <w:t xml:space="preserve"> Ц</w:t>
      </w:r>
      <w:r w:rsidRPr="009407AC">
        <w:rPr>
          <w:rFonts w:ascii="Times New Roman" w:hAnsi="Times New Roman" w:cs="Times New Roman"/>
          <w:sz w:val="20"/>
          <w:szCs w:val="20"/>
        </w:rPr>
        <w:t>енных бумаг</w:t>
      </w:r>
      <w:r w:rsidR="00295D8A" w:rsidRPr="009407AC">
        <w:rPr>
          <w:rFonts w:ascii="Times New Roman" w:hAnsi="Times New Roman" w:cs="Times New Roman"/>
          <w:sz w:val="20"/>
          <w:szCs w:val="20"/>
        </w:rPr>
        <w:t>, указанных в Сертификате</w:t>
      </w:r>
      <w:r w:rsidR="00E7438F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77C06FD5" w14:textId="76BFD8A5" w:rsidR="00E7438F" w:rsidRPr="009407AC" w:rsidRDefault="008A4D52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Срок действия Оферты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 - период времени</w:t>
      </w:r>
      <w:r w:rsidR="00013E92" w:rsidRPr="009407AC">
        <w:rPr>
          <w:rFonts w:ascii="Times New Roman" w:hAnsi="Times New Roman" w:cs="Times New Roman"/>
          <w:sz w:val="20"/>
          <w:szCs w:val="20"/>
        </w:rPr>
        <w:t>,</w:t>
      </w:r>
      <w:r w:rsidR="002D77AC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в течение которого </w:t>
      </w:r>
      <w:r w:rsidR="004117B7" w:rsidRPr="009407AC">
        <w:rPr>
          <w:rFonts w:ascii="Times New Roman" w:hAnsi="Times New Roman" w:cs="Times New Roman"/>
          <w:sz w:val="20"/>
          <w:szCs w:val="20"/>
        </w:rPr>
        <w:t>Оферентом</w:t>
      </w:r>
      <w:r w:rsidR="00D06781" w:rsidRPr="009407AC">
        <w:rPr>
          <w:rFonts w:ascii="Times New Roman" w:hAnsi="Times New Roman" w:cs="Times New Roman"/>
          <w:sz w:val="20"/>
          <w:szCs w:val="20"/>
        </w:rPr>
        <w:t xml:space="preserve"> заключаются </w:t>
      </w:r>
      <w:r w:rsidR="005B4C22" w:rsidRPr="009407AC">
        <w:rPr>
          <w:rFonts w:ascii="Times New Roman" w:hAnsi="Times New Roman" w:cs="Times New Roman"/>
          <w:sz w:val="20"/>
          <w:szCs w:val="20"/>
        </w:rPr>
        <w:t>Договоры</w:t>
      </w:r>
      <w:r w:rsidR="00D06781" w:rsidRPr="009407AC">
        <w:rPr>
          <w:rFonts w:ascii="Times New Roman" w:hAnsi="Times New Roman" w:cs="Times New Roman"/>
          <w:sz w:val="20"/>
          <w:szCs w:val="20"/>
        </w:rPr>
        <w:t xml:space="preserve"> согласно условиям настоящей Оферты</w:t>
      </w:r>
      <w:r w:rsidR="006473ED" w:rsidRPr="009407AC">
        <w:rPr>
          <w:rFonts w:ascii="Times New Roman" w:hAnsi="Times New Roman" w:cs="Times New Roman"/>
          <w:sz w:val="20"/>
          <w:szCs w:val="20"/>
        </w:rPr>
        <w:t xml:space="preserve">, включая период для предъявления </w:t>
      </w:r>
      <w:r w:rsidR="00D75E46"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="004117B7" w:rsidRPr="009407AC">
        <w:rPr>
          <w:rFonts w:ascii="Times New Roman" w:hAnsi="Times New Roman" w:cs="Times New Roman"/>
          <w:sz w:val="20"/>
          <w:szCs w:val="20"/>
        </w:rPr>
        <w:t>Обществу</w:t>
      </w:r>
      <w:r w:rsidR="006473ED" w:rsidRPr="009407AC">
        <w:rPr>
          <w:rFonts w:ascii="Times New Roman" w:hAnsi="Times New Roman" w:cs="Times New Roman"/>
          <w:sz w:val="20"/>
          <w:szCs w:val="20"/>
        </w:rPr>
        <w:t xml:space="preserve"> для заключения договора купли-продажи</w:t>
      </w:r>
      <w:r w:rsidR="002D77AC" w:rsidRPr="009407AC">
        <w:rPr>
          <w:rFonts w:ascii="Times New Roman" w:hAnsi="Times New Roman" w:cs="Times New Roman"/>
          <w:sz w:val="20"/>
          <w:szCs w:val="20"/>
        </w:rPr>
        <w:t>.</w:t>
      </w:r>
      <w:r w:rsidR="002C0633" w:rsidRPr="009407AC">
        <w:rPr>
          <w:sz w:val="20"/>
          <w:szCs w:val="20"/>
        </w:rPr>
        <w:t xml:space="preserve"> </w:t>
      </w:r>
      <w:r w:rsidR="002C0633" w:rsidRPr="009407AC">
        <w:rPr>
          <w:rFonts w:ascii="Times New Roman" w:hAnsi="Times New Roman" w:cs="Times New Roman"/>
          <w:sz w:val="20"/>
          <w:szCs w:val="20"/>
        </w:rPr>
        <w:t>Срок действия</w:t>
      </w:r>
      <w:r w:rsidR="002C0633" w:rsidRPr="009407AC">
        <w:rPr>
          <w:sz w:val="20"/>
          <w:szCs w:val="20"/>
        </w:rPr>
        <w:t xml:space="preserve"> </w:t>
      </w:r>
      <w:r w:rsidR="002C0633" w:rsidRPr="009407AC">
        <w:rPr>
          <w:rFonts w:ascii="Times New Roman" w:hAnsi="Times New Roman" w:cs="Times New Roman"/>
          <w:sz w:val="20"/>
          <w:szCs w:val="20"/>
        </w:rPr>
        <w:t xml:space="preserve">Оферты </w:t>
      </w:r>
      <w:r w:rsidR="00013E92" w:rsidRPr="009407AC">
        <w:rPr>
          <w:rFonts w:ascii="Times New Roman" w:hAnsi="Times New Roman" w:cs="Times New Roman"/>
          <w:sz w:val="20"/>
          <w:szCs w:val="20"/>
        </w:rPr>
        <w:t>ограничивается</w:t>
      </w:r>
      <w:r w:rsidR="00BC7927" w:rsidRPr="009407AC">
        <w:rPr>
          <w:rFonts w:ascii="Times New Roman" w:hAnsi="Times New Roman" w:cs="Times New Roman"/>
          <w:sz w:val="20"/>
          <w:szCs w:val="20"/>
        </w:rPr>
        <w:t xml:space="preserve"> сроком совершения действи</w:t>
      </w:r>
      <w:r w:rsidR="00EA511C" w:rsidRPr="009407AC">
        <w:rPr>
          <w:rFonts w:ascii="Times New Roman" w:hAnsi="Times New Roman" w:cs="Times New Roman"/>
          <w:sz w:val="20"/>
          <w:szCs w:val="20"/>
        </w:rPr>
        <w:t>й</w:t>
      </w:r>
      <w:r w:rsidR="00BC7927" w:rsidRPr="009407AC">
        <w:rPr>
          <w:rFonts w:ascii="Times New Roman" w:hAnsi="Times New Roman" w:cs="Times New Roman"/>
          <w:sz w:val="20"/>
          <w:szCs w:val="20"/>
        </w:rPr>
        <w:t xml:space="preserve"> по акцепту Оферты. </w:t>
      </w:r>
    </w:p>
    <w:p w14:paraId="2C8F2A21" w14:textId="0B883673" w:rsidR="00830E17" w:rsidRPr="009407AC" w:rsidRDefault="00E7438F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 xml:space="preserve">Территория </w:t>
      </w:r>
      <w:r w:rsidR="00B17D02" w:rsidRPr="009407AC">
        <w:rPr>
          <w:rFonts w:ascii="Times New Roman" w:hAnsi="Times New Roman" w:cs="Times New Roman"/>
          <w:b/>
          <w:sz w:val="20"/>
          <w:szCs w:val="20"/>
        </w:rPr>
        <w:t>действия Оферты</w:t>
      </w:r>
      <w:r w:rsidR="007E1D58" w:rsidRPr="009407AC">
        <w:rPr>
          <w:rFonts w:ascii="Times New Roman" w:hAnsi="Times New Roman" w:cs="Times New Roman"/>
          <w:sz w:val="20"/>
          <w:szCs w:val="20"/>
        </w:rPr>
        <w:t>–</w:t>
      </w: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7E1D58" w:rsidRPr="009407AC">
        <w:rPr>
          <w:rFonts w:ascii="Times New Roman" w:hAnsi="Times New Roman" w:cs="Times New Roman"/>
          <w:sz w:val="20"/>
          <w:szCs w:val="20"/>
        </w:rPr>
        <w:t xml:space="preserve">территория </w:t>
      </w:r>
      <w:r w:rsidR="00B17D02" w:rsidRPr="009407AC">
        <w:rPr>
          <w:rFonts w:ascii="Times New Roman" w:hAnsi="Times New Roman" w:cs="Times New Roman"/>
          <w:sz w:val="20"/>
          <w:szCs w:val="20"/>
        </w:rPr>
        <w:t>Российской Федерации</w:t>
      </w:r>
      <w:r w:rsidR="007E1D58" w:rsidRPr="009407AC">
        <w:rPr>
          <w:rFonts w:ascii="Times New Roman" w:hAnsi="Times New Roman" w:cs="Times New Roman"/>
          <w:sz w:val="20"/>
          <w:szCs w:val="20"/>
        </w:rPr>
        <w:t xml:space="preserve">, </w:t>
      </w:r>
      <w:r w:rsidRPr="009407AC">
        <w:rPr>
          <w:rFonts w:ascii="Times New Roman" w:hAnsi="Times New Roman" w:cs="Times New Roman"/>
          <w:sz w:val="20"/>
          <w:szCs w:val="20"/>
        </w:rPr>
        <w:t xml:space="preserve">в пределах </w:t>
      </w:r>
      <w:r w:rsidR="00EE5171" w:rsidRPr="009407AC">
        <w:rPr>
          <w:rFonts w:ascii="Times New Roman" w:hAnsi="Times New Roman" w:cs="Times New Roman"/>
          <w:sz w:val="20"/>
          <w:szCs w:val="20"/>
        </w:rPr>
        <w:t>которо</w:t>
      </w:r>
      <w:r w:rsidR="00B17D02" w:rsidRPr="009407AC">
        <w:rPr>
          <w:rFonts w:ascii="Times New Roman" w:hAnsi="Times New Roman" w:cs="Times New Roman"/>
          <w:sz w:val="20"/>
          <w:szCs w:val="20"/>
        </w:rPr>
        <w:t>й</w:t>
      </w:r>
      <w:r w:rsidR="00EE5171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8516A8" w:rsidRPr="009407AC">
        <w:rPr>
          <w:rFonts w:ascii="Times New Roman" w:hAnsi="Times New Roman" w:cs="Times New Roman"/>
          <w:sz w:val="20"/>
          <w:szCs w:val="20"/>
        </w:rPr>
        <w:t>Общество</w:t>
      </w:r>
      <w:r w:rsidR="00CA42E6" w:rsidRPr="009407AC">
        <w:rPr>
          <w:rFonts w:ascii="Times New Roman" w:hAnsi="Times New Roman" w:cs="Times New Roman"/>
          <w:sz w:val="20"/>
          <w:szCs w:val="20"/>
        </w:rPr>
        <w:t xml:space="preserve"> обязуется исполнить</w:t>
      </w:r>
      <w:r w:rsidR="00830E17" w:rsidRPr="009407AC">
        <w:rPr>
          <w:rFonts w:ascii="Times New Roman" w:hAnsi="Times New Roman" w:cs="Times New Roman"/>
          <w:sz w:val="20"/>
          <w:szCs w:val="20"/>
        </w:rPr>
        <w:t xml:space="preserve"> обязательства настоящей Оферты.</w:t>
      </w:r>
    </w:p>
    <w:p w14:paraId="0B4FEF43" w14:textId="6B6DBD3A" w:rsidR="00F42453" w:rsidRPr="009407AC" w:rsidRDefault="0025369E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Договор купли-продажи ц</w:t>
      </w:r>
      <w:r w:rsidR="006652FD" w:rsidRPr="009407AC">
        <w:rPr>
          <w:rFonts w:ascii="Times New Roman" w:hAnsi="Times New Roman" w:cs="Times New Roman"/>
          <w:b/>
          <w:sz w:val="20"/>
          <w:szCs w:val="20"/>
        </w:rPr>
        <w:t>енных бумаг</w:t>
      </w:r>
      <w:r w:rsidR="006652FD" w:rsidRPr="009407AC">
        <w:rPr>
          <w:rFonts w:ascii="Times New Roman" w:hAnsi="Times New Roman" w:cs="Times New Roman"/>
          <w:sz w:val="20"/>
          <w:szCs w:val="20"/>
        </w:rPr>
        <w:t xml:space="preserve"> – договор, заключаемый между Владельцем Сертификата</w:t>
      </w:r>
      <w:r w:rsidR="006F192D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753C42" w:rsidRPr="009407AC">
        <w:rPr>
          <w:rFonts w:ascii="Times New Roman" w:hAnsi="Times New Roman" w:cs="Times New Roman"/>
          <w:sz w:val="20"/>
          <w:szCs w:val="20"/>
        </w:rPr>
        <w:t xml:space="preserve">(Покупателем) </w:t>
      </w:r>
      <w:r w:rsidR="006F192D" w:rsidRPr="009407AC">
        <w:rPr>
          <w:rFonts w:ascii="Times New Roman" w:hAnsi="Times New Roman" w:cs="Times New Roman"/>
          <w:sz w:val="20"/>
          <w:szCs w:val="20"/>
        </w:rPr>
        <w:t>и</w:t>
      </w:r>
      <w:r w:rsidR="00450510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914EBB" w:rsidRPr="009407AC">
        <w:rPr>
          <w:rFonts w:ascii="Times New Roman" w:hAnsi="Times New Roman" w:cs="Times New Roman"/>
          <w:sz w:val="20"/>
          <w:szCs w:val="20"/>
        </w:rPr>
        <w:t>Оферент</w:t>
      </w:r>
      <w:r w:rsidR="006F192D" w:rsidRPr="009407AC">
        <w:rPr>
          <w:rFonts w:ascii="Times New Roman" w:hAnsi="Times New Roman" w:cs="Times New Roman"/>
          <w:sz w:val="20"/>
          <w:szCs w:val="20"/>
        </w:rPr>
        <w:t>ом</w:t>
      </w:r>
      <w:r w:rsidR="00753C42" w:rsidRPr="009407AC">
        <w:rPr>
          <w:rFonts w:ascii="Times New Roman" w:hAnsi="Times New Roman" w:cs="Times New Roman"/>
          <w:sz w:val="20"/>
          <w:szCs w:val="20"/>
        </w:rPr>
        <w:t xml:space="preserve"> (Продавцом)</w:t>
      </w:r>
      <w:r w:rsidR="00450510" w:rsidRPr="009407AC">
        <w:rPr>
          <w:rFonts w:ascii="Times New Roman" w:hAnsi="Times New Roman" w:cs="Times New Roman"/>
          <w:sz w:val="20"/>
          <w:szCs w:val="20"/>
        </w:rPr>
        <w:t>,</w:t>
      </w:r>
      <w:r w:rsidR="00914EBB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6F192D" w:rsidRPr="009407AC">
        <w:rPr>
          <w:rFonts w:ascii="Times New Roman" w:hAnsi="Times New Roman" w:cs="Times New Roman"/>
          <w:sz w:val="20"/>
          <w:szCs w:val="20"/>
        </w:rPr>
        <w:t>действующим от своего имени за свой счет или за счет и по поручению клиента Общества по брокерскому обслуживанию</w:t>
      </w:r>
      <w:r w:rsidR="00450510" w:rsidRPr="009407AC">
        <w:rPr>
          <w:rFonts w:ascii="Times New Roman" w:hAnsi="Times New Roman" w:cs="Times New Roman"/>
          <w:sz w:val="20"/>
          <w:szCs w:val="20"/>
        </w:rPr>
        <w:t>,</w:t>
      </w:r>
      <w:r w:rsidR="007022A4" w:rsidRPr="009407AC">
        <w:rPr>
          <w:rFonts w:ascii="Times New Roman" w:hAnsi="Times New Roman" w:cs="Times New Roman"/>
          <w:sz w:val="20"/>
          <w:szCs w:val="20"/>
        </w:rPr>
        <w:t xml:space="preserve"> согласно которому Владелец Сертификата приобретает Ценные бумаги</w:t>
      </w:r>
      <w:r w:rsidR="00965344" w:rsidRPr="009407AC">
        <w:rPr>
          <w:rFonts w:ascii="Times New Roman" w:hAnsi="Times New Roman" w:cs="Times New Roman"/>
          <w:sz w:val="20"/>
          <w:szCs w:val="20"/>
        </w:rPr>
        <w:t>, указанные в Сертификате,</w:t>
      </w:r>
      <w:r w:rsidR="007022A4" w:rsidRPr="009407AC">
        <w:rPr>
          <w:rFonts w:ascii="Times New Roman" w:hAnsi="Times New Roman" w:cs="Times New Roman"/>
          <w:sz w:val="20"/>
          <w:szCs w:val="20"/>
        </w:rPr>
        <w:t xml:space="preserve"> за счет денежных средств, </w:t>
      </w:r>
      <w:r w:rsidR="00EF1FE9" w:rsidRPr="009407AC">
        <w:rPr>
          <w:rFonts w:ascii="Times New Roman" w:hAnsi="Times New Roman" w:cs="Times New Roman"/>
          <w:sz w:val="20"/>
          <w:szCs w:val="20"/>
        </w:rPr>
        <w:t>перечисленных Оференту</w:t>
      </w:r>
      <w:r w:rsidR="00416310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306233" w:rsidRPr="009407AC">
        <w:rPr>
          <w:rFonts w:ascii="Times New Roman" w:hAnsi="Times New Roman" w:cs="Times New Roman"/>
          <w:sz w:val="20"/>
          <w:szCs w:val="20"/>
        </w:rPr>
        <w:t>при оплате Стоимости Сертифик</w:t>
      </w:r>
      <w:r w:rsidR="00965344" w:rsidRPr="009407AC">
        <w:rPr>
          <w:rFonts w:ascii="Times New Roman" w:hAnsi="Times New Roman" w:cs="Times New Roman"/>
          <w:sz w:val="20"/>
          <w:szCs w:val="20"/>
        </w:rPr>
        <w:t>ата по условиям настоящей Оферты</w:t>
      </w:r>
      <w:r w:rsidR="00F42453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149A8475" w14:textId="4628D443" w:rsidR="00306233" w:rsidRPr="009407AC" w:rsidRDefault="00776B51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Счет депо</w:t>
      </w:r>
      <w:r w:rsidR="00306233" w:rsidRPr="009407AC">
        <w:rPr>
          <w:rFonts w:ascii="Times New Roman" w:hAnsi="Times New Roman" w:cs="Times New Roman"/>
          <w:sz w:val="20"/>
          <w:szCs w:val="20"/>
        </w:rPr>
        <w:t xml:space="preserve"> – </w:t>
      </w:r>
      <w:r w:rsidRPr="009407AC">
        <w:rPr>
          <w:rFonts w:ascii="Times New Roman" w:hAnsi="Times New Roman" w:cs="Times New Roman"/>
          <w:sz w:val="20"/>
          <w:szCs w:val="20"/>
        </w:rPr>
        <w:t xml:space="preserve">счет депо, открытый в Депозитарии АО «ФИНАМ», по которому допускается совершение операций с </w:t>
      </w:r>
      <w:r w:rsidR="004168FD" w:rsidRPr="009407AC">
        <w:rPr>
          <w:rFonts w:ascii="Times New Roman" w:hAnsi="Times New Roman" w:cs="Times New Roman"/>
          <w:sz w:val="20"/>
          <w:szCs w:val="20"/>
        </w:rPr>
        <w:t>Ценными бумагами</w:t>
      </w:r>
      <w:r w:rsidRPr="009407AC">
        <w:rPr>
          <w:rFonts w:ascii="Times New Roman" w:hAnsi="Times New Roman" w:cs="Times New Roman"/>
          <w:sz w:val="20"/>
          <w:szCs w:val="20"/>
        </w:rPr>
        <w:t xml:space="preserve"> в рамках расчетов по Договору </w:t>
      </w:r>
      <w:r w:rsidR="004168FD" w:rsidRPr="009407AC">
        <w:rPr>
          <w:rFonts w:ascii="Times New Roman" w:hAnsi="Times New Roman" w:cs="Times New Roman"/>
          <w:sz w:val="20"/>
          <w:szCs w:val="20"/>
        </w:rPr>
        <w:t>купли-продажи ценных бумаг</w:t>
      </w:r>
      <w:r w:rsidR="00CF7723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2DA74E03" w14:textId="27880531" w:rsidR="000E5179" w:rsidRPr="009407AC" w:rsidRDefault="000E5179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Ценные бумаги</w:t>
      </w:r>
      <w:r w:rsidRPr="009407AC">
        <w:rPr>
          <w:rFonts w:ascii="Times New Roman" w:hAnsi="Times New Roman" w:cs="Times New Roman"/>
          <w:sz w:val="20"/>
          <w:szCs w:val="20"/>
        </w:rPr>
        <w:t xml:space="preserve"> – </w:t>
      </w:r>
      <w:r w:rsidR="009A24AD" w:rsidRPr="009407AC">
        <w:rPr>
          <w:rFonts w:ascii="Times New Roman" w:hAnsi="Times New Roman" w:cs="Times New Roman"/>
          <w:sz w:val="20"/>
          <w:szCs w:val="20"/>
        </w:rPr>
        <w:t xml:space="preserve">ценные бумаги, в том числе иностранных эмитентов, </w:t>
      </w:r>
      <w:r w:rsidR="0025369E" w:rsidRPr="009407AC">
        <w:rPr>
          <w:rFonts w:ascii="Times New Roman" w:hAnsi="Times New Roman" w:cs="Times New Roman"/>
          <w:sz w:val="20"/>
          <w:szCs w:val="20"/>
        </w:rPr>
        <w:t>которые</w:t>
      </w:r>
      <w:r w:rsidR="0012220D" w:rsidRPr="009407AC">
        <w:rPr>
          <w:rFonts w:ascii="Times New Roman" w:hAnsi="Times New Roman" w:cs="Times New Roman"/>
          <w:sz w:val="20"/>
          <w:szCs w:val="20"/>
        </w:rPr>
        <w:t xml:space="preserve"> включены в с</w:t>
      </w:r>
      <w:r w:rsidR="0096391D" w:rsidRPr="009407AC">
        <w:rPr>
          <w:rFonts w:ascii="Times New Roman" w:hAnsi="Times New Roman" w:cs="Times New Roman"/>
          <w:sz w:val="20"/>
          <w:szCs w:val="20"/>
        </w:rPr>
        <w:t xml:space="preserve">писок </w:t>
      </w:r>
      <w:r w:rsidR="001B218B" w:rsidRPr="009407AC">
        <w:rPr>
          <w:rFonts w:ascii="Times New Roman" w:hAnsi="Times New Roman" w:cs="Times New Roman"/>
          <w:sz w:val="20"/>
          <w:szCs w:val="20"/>
        </w:rPr>
        <w:t xml:space="preserve">Ценных бумаг, в отношении которых </w:t>
      </w:r>
      <w:r w:rsidR="007B584E" w:rsidRPr="009407AC">
        <w:rPr>
          <w:rFonts w:ascii="Times New Roman" w:hAnsi="Times New Roman" w:cs="Times New Roman"/>
          <w:sz w:val="20"/>
          <w:szCs w:val="20"/>
        </w:rPr>
        <w:t xml:space="preserve">Оферентом </w:t>
      </w:r>
      <w:r w:rsidR="001B218B" w:rsidRPr="009407AC">
        <w:rPr>
          <w:rFonts w:ascii="Times New Roman" w:hAnsi="Times New Roman" w:cs="Times New Roman"/>
          <w:sz w:val="20"/>
          <w:szCs w:val="20"/>
        </w:rPr>
        <w:t>осуществляется реализация Сертификатов</w:t>
      </w:r>
      <w:r w:rsidR="00010CC9" w:rsidRPr="009407AC">
        <w:rPr>
          <w:rFonts w:ascii="Times New Roman" w:hAnsi="Times New Roman" w:cs="Times New Roman"/>
          <w:sz w:val="20"/>
          <w:szCs w:val="20"/>
        </w:rPr>
        <w:t xml:space="preserve"> и которые являются предметом Договора купли-продажи ценных бумаг. </w:t>
      </w:r>
      <w:r w:rsidR="007F34F6" w:rsidRPr="009407AC">
        <w:rPr>
          <w:rFonts w:ascii="Times New Roman" w:hAnsi="Times New Roman" w:cs="Times New Roman"/>
          <w:sz w:val="20"/>
          <w:szCs w:val="20"/>
        </w:rPr>
        <w:t xml:space="preserve">Перечень Ценных бумаг и их идентифицирующие признаки указаны в Приложении № 1 к Оферте. Общество вправе технически ограничивать возможность выбора </w:t>
      </w:r>
      <w:r w:rsidR="004341E0" w:rsidRPr="009407AC">
        <w:rPr>
          <w:rFonts w:ascii="Times New Roman" w:hAnsi="Times New Roman" w:cs="Times New Roman"/>
          <w:sz w:val="20"/>
          <w:szCs w:val="20"/>
        </w:rPr>
        <w:t>Ценной бумаги</w:t>
      </w:r>
      <w:r w:rsidR="007F34F6" w:rsidRPr="009407AC">
        <w:rPr>
          <w:rFonts w:ascii="Times New Roman" w:hAnsi="Times New Roman" w:cs="Times New Roman"/>
          <w:sz w:val="20"/>
          <w:szCs w:val="20"/>
        </w:rPr>
        <w:t xml:space="preserve"> для </w:t>
      </w:r>
      <w:r w:rsidR="00615C22" w:rsidRPr="009407AC">
        <w:rPr>
          <w:rFonts w:ascii="Times New Roman" w:hAnsi="Times New Roman" w:cs="Times New Roman"/>
          <w:sz w:val="20"/>
          <w:szCs w:val="20"/>
        </w:rPr>
        <w:t>оформления Сертификата</w:t>
      </w:r>
      <w:r w:rsidR="007F34F6" w:rsidRPr="009407AC">
        <w:rPr>
          <w:rFonts w:ascii="Times New Roman" w:hAnsi="Times New Roman" w:cs="Times New Roman"/>
          <w:sz w:val="20"/>
          <w:szCs w:val="20"/>
        </w:rPr>
        <w:t xml:space="preserve"> из указанного перечня</w:t>
      </w:r>
      <w:r w:rsidR="003D00A3" w:rsidRPr="009407AC">
        <w:rPr>
          <w:rFonts w:ascii="Times New Roman" w:hAnsi="Times New Roman" w:cs="Times New Roman"/>
          <w:sz w:val="20"/>
          <w:szCs w:val="20"/>
        </w:rPr>
        <w:t>.</w:t>
      </w:r>
      <w:r w:rsidR="0012220D" w:rsidRPr="009407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F0CB6D" w14:textId="334F391C" w:rsidR="003A4729" w:rsidRPr="009407AC" w:rsidRDefault="003C5E6B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Офис Общества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– </w:t>
      </w:r>
      <w:r w:rsidR="008F1236" w:rsidRPr="009407AC">
        <w:rPr>
          <w:rFonts w:ascii="Times New Roman" w:hAnsi="Times New Roman" w:cs="Times New Roman"/>
          <w:sz w:val="20"/>
          <w:szCs w:val="20"/>
        </w:rPr>
        <w:t>офис Общества, расположенный по адресу</w:t>
      </w:r>
      <w:r w:rsidR="004E1E31" w:rsidRPr="009407AC">
        <w:rPr>
          <w:rFonts w:ascii="Times New Roman" w:hAnsi="Times New Roman" w:cs="Times New Roman"/>
          <w:sz w:val="20"/>
          <w:szCs w:val="20"/>
        </w:rPr>
        <w:t xml:space="preserve"> места </w:t>
      </w:r>
      <w:r w:rsidR="002F6B66" w:rsidRPr="009407AC">
        <w:rPr>
          <w:rFonts w:ascii="Times New Roman" w:hAnsi="Times New Roman" w:cs="Times New Roman"/>
          <w:sz w:val="20"/>
          <w:szCs w:val="20"/>
        </w:rPr>
        <w:t xml:space="preserve">нахождения </w:t>
      </w:r>
      <w:r w:rsidR="002E5E69" w:rsidRPr="009407AC">
        <w:rPr>
          <w:rFonts w:ascii="Times New Roman" w:hAnsi="Times New Roman" w:cs="Times New Roman"/>
          <w:sz w:val="20"/>
          <w:szCs w:val="20"/>
        </w:rPr>
        <w:t>Общества</w:t>
      </w:r>
      <w:r w:rsidR="00B83FD8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195494AB" w14:textId="044378B0" w:rsidR="00FC325E" w:rsidRPr="009407AC" w:rsidRDefault="00FC325E" w:rsidP="00FC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 xml:space="preserve">Офис </w:t>
      </w:r>
      <w:r w:rsidR="00783FF5" w:rsidRPr="009407AC">
        <w:rPr>
          <w:rFonts w:ascii="Times New Roman" w:hAnsi="Times New Roman" w:cs="Times New Roman"/>
          <w:b/>
          <w:sz w:val="20"/>
          <w:szCs w:val="20"/>
        </w:rPr>
        <w:t xml:space="preserve">Представителя </w:t>
      </w:r>
      <w:r w:rsidRPr="009407AC">
        <w:rPr>
          <w:rFonts w:ascii="Times New Roman" w:hAnsi="Times New Roman" w:cs="Times New Roman"/>
          <w:b/>
          <w:sz w:val="20"/>
          <w:szCs w:val="20"/>
        </w:rPr>
        <w:t>Общества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– помещение</w:t>
      </w:r>
      <w:r w:rsidR="00744FA7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5E7C12" w:rsidRPr="009407AC">
        <w:rPr>
          <w:rFonts w:ascii="Times New Roman" w:hAnsi="Times New Roman" w:cs="Times New Roman"/>
          <w:sz w:val="20"/>
          <w:szCs w:val="20"/>
        </w:rPr>
        <w:t>П</w:t>
      </w:r>
      <w:r w:rsidR="00865357" w:rsidRPr="009407AC">
        <w:rPr>
          <w:rFonts w:ascii="Times New Roman" w:hAnsi="Times New Roman" w:cs="Times New Roman"/>
          <w:sz w:val="20"/>
          <w:szCs w:val="20"/>
        </w:rPr>
        <w:t xml:space="preserve">редставителя </w:t>
      </w:r>
      <w:r w:rsidR="007C03B7" w:rsidRPr="009407AC">
        <w:rPr>
          <w:rFonts w:ascii="Times New Roman" w:hAnsi="Times New Roman" w:cs="Times New Roman"/>
          <w:sz w:val="20"/>
          <w:szCs w:val="20"/>
        </w:rPr>
        <w:t xml:space="preserve">или Представительства </w:t>
      </w:r>
      <w:r w:rsidR="00865357" w:rsidRPr="009407AC">
        <w:rPr>
          <w:rFonts w:ascii="Times New Roman" w:hAnsi="Times New Roman" w:cs="Times New Roman"/>
          <w:sz w:val="20"/>
          <w:szCs w:val="20"/>
        </w:rPr>
        <w:t>Общества</w:t>
      </w:r>
      <w:r w:rsidR="00865357" w:rsidRPr="009407AC">
        <w:rPr>
          <w:rStyle w:val="af4"/>
          <w:rFonts w:ascii="Times New Roman" w:hAnsi="Times New Roman" w:cs="Times New Roman"/>
          <w:sz w:val="20"/>
          <w:szCs w:val="20"/>
        </w:rPr>
        <w:footnoteReference w:id="1"/>
      </w:r>
      <w:r w:rsidRPr="009407AC">
        <w:rPr>
          <w:rFonts w:ascii="Times New Roman" w:hAnsi="Times New Roman" w:cs="Times New Roman"/>
          <w:sz w:val="20"/>
          <w:szCs w:val="20"/>
        </w:rPr>
        <w:t>.</w:t>
      </w:r>
      <w:r w:rsidR="00EB4CEC" w:rsidRPr="009407AC">
        <w:rPr>
          <w:rFonts w:ascii="Times New Roman" w:hAnsi="Times New Roman" w:cs="Times New Roman"/>
          <w:sz w:val="20"/>
          <w:szCs w:val="20"/>
        </w:rPr>
        <w:t xml:space="preserve"> Информация о Представителях и Представительствах Общества содержится на сайте Общества в сети интернет </w:t>
      </w:r>
      <w:hyperlink r:id="rId10" w:history="1">
        <w:r w:rsidR="005B5BC6" w:rsidRPr="009407A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5B5BC6" w:rsidRPr="009407A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5B5BC6" w:rsidRPr="009407A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finam</w:t>
        </w:r>
        <w:proofErr w:type="spellEnd"/>
        <w:r w:rsidR="005B5BC6" w:rsidRPr="009407A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5B5BC6" w:rsidRPr="009407A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EB4CEC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71CA00C7" w14:textId="6705BE9D" w:rsidR="00C129E3" w:rsidRPr="009407AC" w:rsidRDefault="00C129E3" w:rsidP="00880B3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 xml:space="preserve">Действующее законодательство </w:t>
      </w:r>
      <w:r w:rsidRPr="009407AC">
        <w:rPr>
          <w:rFonts w:ascii="Times New Roman" w:hAnsi="Times New Roman" w:cs="Times New Roman"/>
          <w:sz w:val="20"/>
          <w:szCs w:val="20"/>
        </w:rPr>
        <w:t xml:space="preserve">– применимое к отношениям по Договору законодательство Российской Федерации. На отношения по Договору не распространяется законодательство в области защиты прав потребителей, поскольку </w:t>
      </w:r>
      <w:r w:rsidR="009E30A2" w:rsidRPr="009407AC">
        <w:rPr>
          <w:rFonts w:ascii="Times New Roman" w:hAnsi="Times New Roman" w:cs="Times New Roman"/>
          <w:sz w:val="20"/>
          <w:szCs w:val="20"/>
        </w:rPr>
        <w:t>Владелец Сертификата</w:t>
      </w:r>
      <w:r w:rsidR="00760BF5" w:rsidRPr="009407AC">
        <w:rPr>
          <w:rFonts w:ascii="Times New Roman" w:hAnsi="Times New Roman" w:cs="Times New Roman"/>
          <w:sz w:val="20"/>
          <w:szCs w:val="20"/>
        </w:rPr>
        <w:t>, являющийся физическим лицом,</w:t>
      </w:r>
      <w:r w:rsidRPr="009407AC">
        <w:rPr>
          <w:rFonts w:ascii="Times New Roman" w:hAnsi="Times New Roman" w:cs="Times New Roman"/>
          <w:sz w:val="20"/>
          <w:szCs w:val="20"/>
        </w:rPr>
        <w:t xml:space="preserve"> не приобретает </w:t>
      </w:r>
      <w:r w:rsidR="009E30A2" w:rsidRPr="009407AC">
        <w:rPr>
          <w:rFonts w:ascii="Times New Roman" w:hAnsi="Times New Roman" w:cs="Times New Roman"/>
          <w:sz w:val="20"/>
          <w:szCs w:val="20"/>
        </w:rPr>
        <w:t>Ценные бумаги</w:t>
      </w:r>
      <w:r w:rsidRPr="009407AC">
        <w:rPr>
          <w:rFonts w:ascii="Times New Roman" w:hAnsi="Times New Roman" w:cs="Times New Roman"/>
          <w:sz w:val="20"/>
          <w:szCs w:val="20"/>
        </w:rPr>
        <w:t xml:space="preserve"> исключительно для личных, семейных, домашних и иных нужд, не связанных с осуществлением предпринимательской деятельности.</w:t>
      </w:r>
    </w:p>
    <w:p w14:paraId="249505DC" w14:textId="77777777" w:rsidR="00AD1F19" w:rsidRPr="009407AC" w:rsidRDefault="00AD1F19" w:rsidP="00C1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DB6F91C" w14:textId="5A5CB193" w:rsidR="000606B0" w:rsidRPr="009407AC" w:rsidRDefault="00C92FC6" w:rsidP="00C1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Термины и определения</w:t>
      </w:r>
      <w:r w:rsidR="000606B0" w:rsidRPr="009407AC">
        <w:rPr>
          <w:rFonts w:ascii="Times New Roman" w:hAnsi="Times New Roman" w:cs="Times New Roman"/>
          <w:sz w:val="20"/>
          <w:szCs w:val="20"/>
        </w:rPr>
        <w:t xml:space="preserve"> в </w:t>
      </w:r>
      <w:r w:rsidR="00540F76" w:rsidRPr="009407AC">
        <w:rPr>
          <w:rFonts w:ascii="Times New Roman" w:hAnsi="Times New Roman" w:cs="Times New Roman"/>
          <w:sz w:val="20"/>
          <w:szCs w:val="20"/>
        </w:rPr>
        <w:t>Оферте</w:t>
      </w:r>
      <w:r w:rsidR="000606B0" w:rsidRPr="009407AC">
        <w:rPr>
          <w:rFonts w:ascii="Times New Roman" w:hAnsi="Times New Roman" w:cs="Times New Roman"/>
          <w:sz w:val="20"/>
          <w:szCs w:val="20"/>
        </w:rPr>
        <w:t xml:space="preserve">, сохраняет свое значение независимо от того, в каком месте </w:t>
      </w:r>
      <w:r w:rsidR="00540F76" w:rsidRPr="009407AC">
        <w:rPr>
          <w:rFonts w:ascii="Times New Roman" w:hAnsi="Times New Roman" w:cs="Times New Roman"/>
          <w:sz w:val="20"/>
          <w:szCs w:val="20"/>
        </w:rPr>
        <w:t>Оферты</w:t>
      </w:r>
      <w:r w:rsidR="000606B0" w:rsidRPr="009407AC">
        <w:rPr>
          <w:rFonts w:ascii="Times New Roman" w:hAnsi="Times New Roman" w:cs="Times New Roman"/>
          <w:sz w:val="20"/>
          <w:szCs w:val="20"/>
        </w:rPr>
        <w:t xml:space="preserve"> он</w:t>
      </w:r>
      <w:r w:rsidRPr="009407AC">
        <w:rPr>
          <w:rFonts w:ascii="Times New Roman" w:hAnsi="Times New Roman" w:cs="Times New Roman"/>
          <w:sz w:val="20"/>
          <w:szCs w:val="20"/>
        </w:rPr>
        <w:t>и</w:t>
      </w:r>
      <w:r w:rsidR="000606B0" w:rsidRPr="009407AC">
        <w:rPr>
          <w:rFonts w:ascii="Times New Roman" w:hAnsi="Times New Roman" w:cs="Times New Roman"/>
          <w:sz w:val="20"/>
          <w:szCs w:val="20"/>
        </w:rPr>
        <w:t xml:space="preserve"> встречается, при этом слова, обозначающие единственное число, включают в себя и множественное, и наоборот.</w:t>
      </w:r>
    </w:p>
    <w:p w14:paraId="2F7F7D1E" w14:textId="2903CE16" w:rsidR="000606B0" w:rsidRPr="009407AC" w:rsidRDefault="000606B0" w:rsidP="000606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Другие термины</w:t>
      </w:r>
      <w:r w:rsidR="00C92FC6" w:rsidRPr="009407AC">
        <w:rPr>
          <w:rFonts w:ascii="Times New Roman" w:hAnsi="Times New Roman" w:cs="Times New Roman"/>
          <w:sz w:val="20"/>
          <w:szCs w:val="20"/>
        </w:rPr>
        <w:t xml:space="preserve"> и определения</w:t>
      </w:r>
      <w:r w:rsidRPr="009407AC">
        <w:rPr>
          <w:rFonts w:ascii="Times New Roman" w:hAnsi="Times New Roman" w:cs="Times New Roman"/>
          <w:sz w:val="20"/>
          <w:szCs w:val="20"/>
        </w:rPr>
        <w:t xml:space="preserve">, </w:t>
      </w:r>
      <w:r w:rsidR="00DC0E46" w:rsidRPr="009407AC">
        <w:rPr>
          <w:rFonts w:ascii="Times New Roman" w:hAnsi="Times New Roman" w:cs="Times New Roman"/>
          <w:sz w:val="20"/>
          <w:szCs w:val="20"/>
        </w:rPr>
        <w:t xml:space="preserve">используемые в </w:t>
      </w:r>
      <w:r w:rsidR="00160875" w:rsidRPr="009407AC">
        <w:rPr>
          <w:rFonts w:ascii="Times New Roman" w:hAnsi="Times New Roman" w:cs="Times New Roman"/>
          <w:sz w:val="20"/>
          <w:szCs w:val="20"/>
        </w:rPr>
        <w:t>О</w:t>
      </w:r>
      <w:r w:rsidR="00DC0E46" w:rsidRPr="009407AC">
        <w:rPr>
          <w:rFonts w:ascii="Times New Roman" w:hAnsi="Times New Roman" w:cs="Times New Roman"/>
          <w:sz w:val="20"/>
          <w:szCs w:val="20"/>
        </w:rPr>
        <w:t>ферте</w:t>
      </w:r>
      <w:r w:rsidRPr="009407AC">
        <w:rPr>
          <w:rFonts w:ascii="Times New Roman" w:hAnsi="Times New Roman" w:cs="Times New Roman"/>
          <w:sz w:val="20"/>
          <w:szCs w:val="20"/>
        </w:rPr>
        <w:t xml:space="preserve">, трактуются в соответствии с </w:t>
      </w:r>
      <w:r w:rsidR="00EC2D4E" w:rsidRPr="009407AC">
        <w:rPr>
          <w:rFonts w:ascii="Times New Roman" w:hAnsi="Times New Roman" w:cs="Times New Roman"/>
          <w:sz w:val="20"/>
          <w:szCs w:val="20"/>
        </w:rPr>
        <w:t>Д</w:t>
      </w:r>
      <w:r w:rsidRPr="009407AC">
        <w:rPr>
          <w:rFonts w:ascii="Times New Roman" w:hAnsi="Times New Roman" w:cs="Times New Roman"/>
          <w:sz w:val="20"/>
          <w:szCs w:val="20"/>
        </w:rPr>
        <w:t>ействующим законодательством</w:t>
      </w:r>
      <w:r w:rsidR="002F177D" w:rsidRPr="009407AC">
        <w:rPr>
          <w:rFonts w:ascii="Times New Roman" w:hAnsi="Times New Roman" w:cs="Times New Roman"/>
          <w:sz w:val="20"/>
          <w:szCs w:val="20"/>
        </w:rPr>
        <w:t>, а в непротиворечащей им части также обычаями и правилами, применяемыми в соответствующей области деятельности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</w:p>
    <w:p w14:paraId="48EFA87D" w14:textId="77777777" w:rsidR="000606B0" w:rsidRPr="009407AC" w:rsidRDefault="000606B0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D1F8CEB" w14:textId="77777777" w:rsidR="00E7438F" w:rsidRPr="009407AC" w:rsidRDefault="00E7438F" w:rsidP="008128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 xml:space="preserve"> ОБЩИЕ ПОЛОЖЕНИЯ</w:t>
      </w:r>
    </w:p>
    <w:p w14:paraId="2E6DCE1E" w14:textId="77777777" w:rsidR="00E7438F" w:rsidRPr="009407AC" w:rsidRDefault="00E7438F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8917F6" w14:textId="77777777" w:rsidR="00FB7615" w:rsidRPr="009407AC" w:rsidRDefault="00FB7615" w:rsidP="00FB76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376901A6" w14:textId="77777777" w:rsidR="00FB7615" w:rsidRPr="009407AC" w:rsidRDefault="00FB7615" w:rsidP="00FB76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52710982" w14:textId="45B143EE" w:rsidR="00E31F25" w:rsidRPr="009407AC" w:rsidRDefault="00ED0F94" w:rsidP="00D75E46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Текст настоящей Оферты публикуется на Веб-странице. </w:t>
      </w:r>
      <w:r w:rsidR="006D6294" w:rsidRPr="009407AC">
        <w:rPr>
          <w:rFonts w:ascii="Times New Roman" w:hAnsi="Times New Roman" w:cs="Times New Roman"/>
          <w:sz w:val="20"/>
          <w:szCs w:val="20"/>
        </w:rPr>
        <w:t>Оферент</w:t>
      </w:r>
      <w:r w:rsidR="002734E5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B22276" w:rsidRPr="009407AC">
        <w:rPr>
          <w:rFonts w:ascii="Times New Roman" w:hAnsi="Times New Roman" w:cs="Times New Roman"/>
          <w:sz w:val="20"/>
          <w:szCs w:val="20"/>
        </w:rPr>
        <w:t xml:space="preserve">вправе </w:t>
      </w:r>
      <w:r w:rsidR="00D20118" w:rsidRPr="009407AC">
        <w:rPr>
          <w:rFonts w:ascii="Times New Roman" w:hAnsi="Times New Roman" w:cs="Times New Roman"/>
          <w:sz w:val="20"/>
          <w:szCs w:val="20"/>
        </w:rPr>
        <w:t xml:space="preserve">дополнительно </w:t>
      </w:r>
      <w:r w:rsidR="00F158FE" w:rsidRPr="009407AC">
        <w:rPr>
          <w:rFonts w:ascii="Times New Roman" w:hAnsi="Times New Roman" w:cs="Times New Roman"/>
          <w:sz w:val="20"/>
          <w:szCs w:val="20"/>
        </w:rPr>
        <w:t>распространя</w:t>
      </w:r>
      <w:r w:rsidR="00B22276" w:rsidRPr="009407AC">
        <w:rPr>
          <w:rFonts w:ascii="Times New Roman" w:hAnsi="Times New Roman" w:cs="Times New Roman"/>
          <w:sz w:val="20"/>
          <w:szCs w:val="20"/>
        </w:rPr>
        <w:t>ть</w:t>
      </w:r>
      <w:r w:rsidR="00F158FE" w:rsidRPr="009407AC">
        <w:rPr>
          <w:rFonts w:ascii="Times New Roman" w:hAnsi="Times New Roman" w:cs="Times New Roman"/>
          <w:sz w:val="20"/>
          <w:szCs w:val="20"/>
        </w:rPr>
        <w:t xml:space="preserve"> текст настоящей Оферты путем направления клиентам по брокерскому обслуживанию по электронной почте в электронном письме ссылки на Веб-страницу, где размещен текст настоящей Оферты.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CA5CFF"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>В месте нахождения Общества хранятся экземпляр Оферты в действующей редакции и экземпляры предыдущих редакций Оферты. Заключая Договор на условиях Оферты, физическое лицо соглашается с тем, что в случае возникновения спора в качестве доказательства принимается такой текст Оферты, который прошит, пронумерован, скреплен подписью и печатью уполномоченного лица Общества. Оферта является неотъемлемой частью Договора.</w:t>
      </w:r>
    </w:p>
    <w:p w14:paraId="55868FA6" w14:textId="1FDF13E2" w:rsidR="00963BAB" w:rsidRPr="009407AC" w:rsidRDefault="00EC3267" w:rsidP="00D75E46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lastRenderedPageBreak/>
        <w:t>Оферент</w:t>
      </w:r>
      <w:r w:rsidR="00E31F25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имеет право без предварительного уведомления </w:t>
      </w:r>
      <w:r w:rsidR="00E31F25" w:rsidRPr="009407AC">
        <w:rPr>
          <w:rFonts w:ascii="Times New Roman" w:hAnsi="Times New Roman" w:cs="Times New Roman"/>
          <w:sz w:val="20"/>
          <w:szCs w:val="20"/>
        </w:rPr>
        <w:t>Покупателей и Владельцев Сертификата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 вносить изменения в настоя</w:t>
      </w:r>
      <w:r w:rsidR="009F0CC5" w:rsidRPr="009407AC">
        <w:rPr>
          <w:rFonts w:ascii="Times New Roman" w:hAnsi="Times New Roman" w:cs="Times New Roman"/>
          <w:sz w:val="20"/>
          <w:szCs w:val="20"/>
        </w:rPr>
        <w:t>щую Оферту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. При этом изменения условий </w:t>
      </w:r>
      <w:r w:rsidR="009F0CC5" w:rsidRPr="009407AC">
        <w:rPr>
          <w:rFonts w:ascii="Times New Roman" w:hAnsi="Times New Roman" w:cs="Times New Roman"/>
          <w:sz w:val="20"/>
          <w:szCs w:val="20"/>
        </w:rPr>
        <w:t xml:space="preserve">Оферты </w:t>
      </w:r>
      <w:r w:rsidR="00E7438F" w:rsidRPr="009407AC">
        <w:rPr>
          <w:rFonts w:ascii="Times New Roman" w:hAnsi="Times New Roman" w:cs="Times New Roman"/>
          <w:sz w:val="20"/>
          <w:szCs w:val="20"/>
        </w:rPr>
        <w:t>вступают в силу после их официальной публикации на Веб-</w:t>
      </w:r>
      <w:r w:rsidR="00F158FE" w:rsidRPr="009407AC">
        <w:rPr>
          <w:rFonts w:ascii="Times New Roman" w:hAnsi="Times New Roman" w:cs="Times New Roman"/>
          <w:sz w:val="20"/>
          <w:szCs w:val="20"/>
        </w:rPr>
        <w:t>странице</w:t>
      </w:r>
      <w:r w:rsidR="00E7438F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2641C1D3" w14:textId="11E51003" w:rsidR="00D75E46" w:rsidRPr="009407AC" w:rsidRDefault="00E7438F" w:rsidP="009868D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Доступ к Веб-</w:t>
      </w:r>
      <w:r w:rsidR="00934A44" w:rsidRPr="009407AC">
        <w:rPr>
          <w:rFonts w:ascii="Times New Roman" w:hAnsi="Times New Roman" w:cs="Times New Roman"/>
          <w:sz w:val="20"/>
          <w:szCs w:val="20"/>
        </w:rPr>
        <w:t>странице</w:t>
      </w:r>
      <w:r w:rsidRPr="009407AC">
        <w:rPr>
          <w:rFonts w:ascii="Times New Roman" w:hAnsi="Times New Roman" w:cs="Times New Roman"/>
          <w:sz w:val="20"/>
          <w:szCs w:val="20"/>
        </w:rPr>
        <w:t xml:space="preserve"> предоставляется в том виде, в котором он существует, и </w:t>
      </w:r>
      <w:r w:rsidR="00474F0E" w:rsidRPr="009407AC">
        <w:rPr>
          <w:rFonts w:ascii="Times New Roman" w:hAnsi="Times New Roman" w:cs="Times New Roman"/>
          <w:sz w:val="20"/>
          <w:szCs w:val="20"/>
        </w:rPr>
        <w:t>Общество</w:t>
      </w:r>
      <w:r w:rsidRPr="009407AC">
        <w:rPr>
          <w:rFonts w:ascii="Times New Roman" w:hAnsi="Times New Roman" w:cs="Times New Roman"/>
          <w:sz w:val="20"/>
          <w:szCs w:val="20"/>
        </w:rPr>
        <w:t xml:space="preserve"> не дает никакой гарантии или заверения в его отношении. Использование материалов Веб-</w:t>
      </w:r>
      <w:r w:rsidR="00934A44" w:rsidRPr="009407AC">
        <w:rPr>
          <w:rFonts w:ascii="Times New Roman" w:hAnsi="Times New Roman" w:cs="Times New Roman"/>
          <w:sz w:val="20"/>
          <w:szCs w:val="20"/>
        </w:rPr>
        <w:t>страницы</w:t>
      </w:r>
      <w:r w:rsidRPr="009407AC">
        <w:rPr>
          <w:rFonts w:ascii="Times New Roman" w:hAnsi="Times New Roman" w:cs="Times New Roman"/>
          <w:sz w:val="20"/>
          <w:szCs w:val="20"/>
        </w:rPr>
        <w:t xml:space="preserve"> без согласия правообладателей не допускается.</w:t>
      </w:r>
    </w:p>
    <w:p w14:paraId="6886A99D" w14:textId="1781587A" w:rsidR="00C16CB0" w:rsidRPr="009407AC" w:rsidRDefault="00C16CB0" w:rsidP="00C16CB0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Оферент вправе в любое время отозвать Оферту путем направления соответствующего уведомления адресатам, которым ранее была направлена Оферта, и (или) публикации уведомления </w:t>
      </w:r>
      <w:r w:rsidR="0002480B" w:rsidRPr="009407AC">
        <w:rPr>
          <w:rFonts w:ascii="Times New Roman" w:hAnsi="Times New Roman" w:cs="Times New Roman"/>
          <w:sz w:val="20"/>
          <w:szCs w:val="20"/>
        </w:rPr>
        <w:t xml:space="preserve">об отзыве Оферты </w:t>
      </w:r>
      <w:r w:rsidRPr="009407AC">
        <w:rPr>
          <w:rFonts w:ascii="Times New Roman" w:hAnsi="Times New Roman" w:cs="Times New Roman"/>
          <w:sz w:val="20"/>
          <w:szCs w:val="20"/>
        </w:rPr>
        <w:t>на Веб-странице. Оферта считается отозванной с момента направления такого уведомления и (или) публикации уведомления на Веб-странице.</w:t>
      </w:r>
    </w:p>
    <w:p w14:paraId="27BEF9C0" w14:textId="77777777" w:rsidR="00C043D9" w:rsidRPr="009407AC" w:rsidRDefault="00C043D9" w:rsidP="00404BB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7FFD49" w14:textId="77777777" w:rsidR="00C043D9" w:rsidRPr="009407AC" w:rsidRDefault="00C043D9" w:rsidP="00C043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9407AC">
        <w:rPr>
          <w:rFonts w:ascii="Times New Roman" w:hAnsi="Times New Roman" w:cs="Times New Roman"/>
          <w:b/>
          <w:caps/>
          <w:sz w:val="20"/>
          <w:szCs w:val="20"/>
        </w:rPr>
        <w:t>АКЦЕПТ</w:t>
      </w:r>
      <w:r w:rsidR="005047C8" w:rsidRPr="009407AC">
        <w:rPr>
          <w:rFonts w:ascii="Times New Roman" w:hAnsi="Times New Roman" w:cs="Times New Roman"/>
          <w:b/>
          <w:caps/>
          <w:sz w:val="20"/>
          <w:szCs w:val="20"/>
        </w:rPr>
        <w:t xml:space="preserve"> оферты</w:t>
      </w:r>
    </w:p>
    <w:p w14:paraId="1D24BEC0" w14:textId="77777777" w:rsidR="00C043D9" w:rsidRPr="009407AC" w:rsidRDefault="00C043D9" w:rsidP="00C04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B68E70" w14:textId="77777777" w:rsidR="00C043D9" w:rsidRPr="009407AC" w:rsidRDefault="00C043D9" w:rsidP="00C043D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5AC30669" w14:textId="41F8D09F" w:rsidR="009D7B2A" w:rsidRPr="009407AC" w:rsidRDefault="00C043D9" w:rsidP="00C043D9">
      <w:pPr>
        <w:pStyle w:val="a4"/>
        <w:numPr>
          <w:ilvl w:val="1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Под Акцептом Покупателя Сертификата в настоящей Оферте понимается полное и безоговорочное подтверждение принятия условий, содержащихся в настоящей </w:t>
      </w:r>
      <w:r w:rsidR="00160875" w:rsidRPr="009407AC">
        <w:rPr>
          <w:rFonts w:ascii="Times New Roman" w:hAnsi="Times New Roman" w:cs="Times New Roman"/>
          <w:sz w:val="20"/>
          <w:szCs w:val="20"/>
        </w:rPr>
        <w:t>О</w:t>
      </w:r>
      <w:r w:rsidRPr="009407AC">
        <w:rPr>
          <w:rFonts w:ascii="Times New Roman" w:hAnsi="Times New Roman" w:cs="Times New Roman"/>
          <w:sz w:val="20"/>
          <w:szCs w:val="20"/>
        </w:rPr>
        <w:t>ферте в целом</w:t>
      </w:r>
      <w:r w:rsidR="00271C28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0A99C796" w14:textId="160500D9" w:rsidR="009D7B2A" w:rsidRPr="009407AC" w:rsidRDefault="009D7B2A" w:rsidP="001C2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07AC">
        <w:rPr>
          <w:rFonts w:ascii="Times New Roman" w:hAnsi="Times New Roman" w:cs="Times New Roman"/>
          <w:sz w:val="20"/>
          <w:szCs w:val="20"/>
          <w:lang w:eastAsia="ru-RU"/>
        </w:rPr>
        <w:t>Акцептом Покупателя</w:t>
      </w:r>
      <w:r w:rsidR="0024582D" w:rsidRPr="009407AC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C84727" w:rsidRPr="009407AC">
        <w:rPr>
          <w:rFonts w:ascii="Times New Roman" w:hAnsi="Times New Roman" w:cs="Times New Roman"/>
          <w:sz w:val="20"/>
          <w:szCs w:val="20"/>
          <w:lang w:eastAsia="ru-RU"/>
        </w:rPr>
        <w:t>физическ</w:t>
      </w:r>
      <w:r w:rsidR="0024582D" w:rsidRPr="009407AC">
        <w:rPr>
          <w:rFonts w:ascii="Times New Roman" w:hAnsi="Times New Roman" w:cs="Times New Roman"/>
          <w:sz w:val="20"/>
          <w:szCs w:val="20"/>
          <w:lang w:eastAsia="ru-RU"/>
        </w:rPr>
        <w:t>ого</w:t>
      </w:r>
      <w:r w:rsidR="00C84727" w:rsidRPr="009407AC">
        <w:rPr>
          <w:rFonts w:ascii="Times New Roman" w:hAnsi="Times New Roman" w:cs="Times New Roman"/>
          <w:sz w:val="20"/>
          <w:szCs w:val="20"/>
          <w:lang w:eastAsia="ru-RU"/>
        </w:rPr>
        <w:t xml:space="preserve"> лиц</w:t>
      </w:r>
      <w:r w:rsidR="0024582D" w:rsidRPr="009407AC">
        <w:rPr>
          <w:rFonts w:ascii="Times New Roman" w:hAnsi="Times New Roman" w:cs="Times New Roman"/>
          <w:sz w:val="20"/>
          <w:szCs w:val="20"/>
          <w:lang w:eastAsia="ru-RU"/>
        </w:rPr>
        <w:t>а</w:t>
      </w:r>
      <w:r w:rsidR="00C84727" w:rsidRPr="009407AC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9407AC">
        <w:rPr>
          <w:rFonts w:ascii="Times New Roman" w:hAnsi="Times New Roman" w:cs="Times New Roman"/>
          <w:sz w:val="20"/>
          <w:szCs w:val="20"/>
          <w:lang w:eastAsia="ru-RU"/>
        </w:rPr>
        <w:t xml:space="preserve"> является </w:t>
      </w:r>
      <w:r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следующая совокупность действий: </w:t>
      </w:r>
    </w:p>
    <w:p w14:paraId="488A7FDC" w14:textId="42797504" w:rsidR="009D7B2A" w:rsidRPr="009407AC" w:rsidRDefault="009D7B2A" w:rsidP="001C20FE">
      <w:pPr>
        <w:pStyle w:val="a4"/>
        <w:numPr>
          <w:ilvl w:val="2"/>
          <w:numId w:val="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выбор всех условий </w:t>
      </w:r>
      <w:r w:rsidR="00C84727" w:rsidRPr="009407AC">
        <w:rPr>
          <w:rFonts w:ascii="Times New Roman" w:hAnsi="Times New Roman" w:cs="Times New Roman"/>
          <w:sz w:val="20"/>
          <w:szCs w:val="20"/>
        </w:rPr>
        <w:t>С</w:t>
      </w:r>
      <w:r w:rsidRPr="009407AC">
        <w:rPr>
          <w:rFonts w:ascii="Times New Roman" w:hAnsi="Times New Roman" w:cs="Times New Roman"/>
          <w:sz w:val="20"/>
          <w:szCs w:val="20"/>
        </w:rPr>
        <w:t>ертификата из числа предложенных Оферентом;</w:t>
      </w:r>
    </w:p>
    <w:p w14:paraId="045807DF" w14:textId="1E036372" w:rsidR="009D7B2A" w:rsidRPr="009407AC" w:rsidRDefault="009D7B2A" w:rsidP="001C20FE">
      <w:pPr>
        <w:pStyle w:val="a4"/>
        <w:numPr>
          <w:ilvl w:val="2"/>
          <w:numId w:val="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заполнение данных о Покупателе</w:t>
      </w:r>
      <w:r w:rsidR="00652965" w:rsidRPr="009407AC">
        <w:rPr>
          <w:rFonts w:ascii="Times New Roman" w:hAnsi="Times New Roman" w:cs="Times New Roman"/>
          <w:sz w:val="20"/>
          <w:szCs w:val="20"/>
        </w:rPr>
        <w:t xml:space="preserve"> (Покупатель самостоятельно несет риск неблагоприятных последствий при заполнении неверных данных)</w:t>
      </w:r>
      <w:r w:rsidRPr="009407AC">
        <w:rPr>
          <w:rFonts w:ascii="Times New Roman" w:hAnsi="Times New Roman" w:cs="Times New Roman"/>
          <w:sz w:val="20"/>
          <w:szCs w:val="20"/>
        </w:rPr>
        <w:t>;</w:t>
      </w:r>
    </w:p>
    <w:p w14:paraId="4032AD89" w14:textId="1DCA3869" w:rsidR="009D7B2A" w:rsidRPr="009407AC" w:rsidRDefault="009D7B2A" w:rsidP="001C20FE">
      <w:pPr>
        <w:pStyle w:val="a4"/>
        <w:numPr>
          <w:ilvl w:val="2"/>
          <w:numId w:val="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подтверждение Покупателем условий </w:t>
      </w:r>
      <w:r w:rsidR="00DF557F" w:rsidRPr="009407AC">
        <w:rPr>
          <w:rFonts w:ascii="Times New Roman" w:hAnsi="Times New Roman" w:cs="Times New Roman"/>
          <w:sz w:val="20"/>
          <w:szCs w:val="20"/>
        </w:rPr>
        <w:t>Сертификата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путем нажатия кнопки «Перейти к оплате»;</w:t>
      </w:r>
    </w:p>
    <w:p w14:paraId="73382B18" w14:textId="2B3703BA" w:rsidR="009D7B2A" w:rsidRPr="009407AC" w:rsidRDefault="00DF557F" w:rsidP="001C20FE">
      <w:pPr>
        <w:pStyle w:val="a4"/>
        <w:numPr>
          <w:ilvl w:val="2"/>
          <w:numId w:val="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оплата стоимости С</w:t>
      </w:r>
      <w:r w:rsidR="009D7B2A" w:rsidRPr="009407AC">
        <w:rPr>
          <w:rFonts w:ascii="Times New Roman" w:hAnsi="Times New Roman" w:cs="Times New Roman"/>
          <w:sz w:val="20"/>
          <w:szCs w:val="20"/>
        </w:rPr>
        <w:t>ертификата</w:t>
      </w:r>
      <w:r w:rsidR="00E5729B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42084077" w14:textId="77777777" w:rsidR="004034B5" w:rsidRPr="009407AC" w:rsidRDefault="0024582D" w:rsidP="001C20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>Акцептом Покупателя-юридического лица</w:t>
      </w:r>
      <w:r w:rsidR="004034B5"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является совокупность следующих действий:</w:t>
      </w:r>
    </w:p>
    <w:p w14:paraId="60EAFEA3" w14:textId="32D5E123" w:rsidR="001D569C" w:rsidRPr="009407AC" w:rsidRDefault="005034E4" w:rsidP="001C20FE">
      <w:pPr>
        <w:pStyle w:val="a4"/>
        <w:numPr>
          <w:ilvl w:val="2"/>
          <w:numId w:val="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предоставление Оференту </w:t>
      </w:r>
      <w:r w:rsidR="00751A9A" w:rsidRPr="009407AC">
        <w:rPr>
          <w:rFonts w:ascii="Times New Roman" w:hAnsi="Times New Roman" w:cs="Times New Roman"/>
          <w:sz w:val="20"/>
          <w:szCs w:val="20"/>
        </w:rPr>
        <w:t xml:space="preserve">заполненной </w:t>
      </w:r>
      <w:r w:rsidR="00B87ED2" w:rsidRPr="009407AC">
        <w:rPr>
          <w:rFonts w:ascii="Times New Roman" w:hAnsi="Times New Roman" w:cs="Times New Roman"/>
          <w:sz w:val="20"/>
          <w:szCs w:val="20"/>
        </w:rPr>
        <w:t>заявки на приобретение Серти</w:t>
      </w:r>
      <w:r w:rsidR="001D569C" w:rsidRPr="009407AC">
        <w:rPr>
          <w:rFonts w:ascii="Times New Roman" w:hAnsi="Times New Roman" w:cs="Times New Roman"/>
          <w:sz w:val="20"/>
          <w:szCs w:val="20"/>
        </w:rPr>
        <w:t>фиката</w:t>
      </w:r>
      <w:r w:rsidR="00751A9A" w:rsidRPr="009407AC">
        <w:rPr>
          <w:rFonts w:ascii="Times New Roman" w:hAnsi="Times New Roman" w:cs="Times New Roman"/>
          <w:sz w:val="20"/>
          <w:szCs w:val="20"/>
        </w:rPr>
        <w:t xml:space="preserve"> по предложенной Оферентом форме</w:t>
      </w:r>
      <w:r w:rsidR="001D569C" w:rsidRPr="009407AC">
        <w:rPr>
          <w:rFonts w:ascii="Times New Roman" w:hAnsi="Times New Roman" w:cs="Times New Roman"/>
          <w:sz w:val="20"/>
          <w:szCs w:val="20"/>
        </w:rPr>
        <w:t>;</w:t>
      </w:r>
    </w:p>
    <w:p w14:paraId="1A6FC9A3" w14:textId="0A44BB70" w:rsidR="001D569C" w:rsidRPr="009407AC" w:rsidRDefault="001D569C" w:rsidP="001C20FE">
      <w:pPr>
        <w:pStyle w:val="a4"/>
        <w:numPr>
          <w:ilvl w:val="2"/>
          <w:numId w:val="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оплата стоимости Сертификата</w:t>
      </w:r>
      <w:r w:rsidR="00F67999" w:rsidRPr="009407AC">
        <w:rPr>
          <w:rFonts w:ascii="Times New Roman" w:hAnsi="Times New Roman" w:cs="Times New Roman"/>
          <w:sz w:val="20"/>
          <w:szCs w:val="20"/>
        </w:rPr>
        <w:t xml:space="preserve"> по заявке на приобретение Сертификата.</w:t>
      </w:r>
    </w:p>
    <w:p w14:paraId="67832B7D" w14:textId="0F5A1F1C" w:rsidR="00C043D9" w:rsidRPr="009407AC" w:rsidRDefault="00E6490E" w:rsidP="001C20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Совершая </w:t>
      </w:r>
      <w:r w:rsidR="008D11AA"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>Акцепт</w:t>
      </w:r>
      <w:r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Оферты</w:t>
      </w:r>
      <w:r w:rsidR="008D11AA"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Покупатель Сертификата обязуется совершить действия, указанные в </w:t>
      </w:r>
      <w:r w:rsidR="005047C8"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>п.</w:t>
      </w:r>
      <w:r w:rsidR="00A7113D"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47C8"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>4.2</w:t>
      </w:r>
      <w:r w:rsidR="008D11AA"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E6D85"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>Оферты</w:t>
      </w:r>
      <w:r w:rsidR="008D11AA" w:rsidRPr="009407A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E283B38" w14:textId="0F682774" w:rsidR="00C043D9" w:rsidRPr="009407AC" w:rsidRDefault="00C043D9" w:rsidP="00C043D9">
      <w:pPr>
        <w:pStyle w:val="a4"/>
        <w:numPr>
          <w:ilvl w:val="1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Под Акцептом Владельца Сертификата в настоящей Оферте понимается полное и безоговорочное подтверждение принятия условий, содержащихся в настоящей </w:t>
      </w:r>
      <w:r w:rsidR="00160875" w:rsidRPr="009407AC">
        <w:rPr>
          <w:rFonts w:ascii="Times New Roman" w:hAnsi="Times New Roman" w:cs="Times New Roman"/>
          <w:sz w:val="20"/>
          <w:szCs w:val="20"/>
        </w:rPr>
        <w:t>О</w:t>
      </w:r>
      <w:r w:rsidRPr="009407AC">
        <w:rPr>
          <w:rFonts w:ascii="Times New Roman" w:hAnsi="Times New Roman" w:cs="Times New Roman"/>
          <w:sz w:val="20"/>
          <w:szCs w:val="20"/>
        </w:rPr>
        <w:t>ферте в целом в момент предъявления Сертификата Обществу</w:t>
      </w:r>
      <w:r w:rsidR="008D11AA" w:rsidRPr="009407AC">
        <w:rPr>
          <w:rFonts w:ascii="Times New Roman" w:hAnsi="Times New Roman" w:cs="Times New Roman"/>
          <w:sz w:val="20"/>
          <w:szCs w:val="20"/>
        </w:rPr>
        <w:t xml:space="preserve">. </w:t>
      </w:r>
      <w:r w:rsidR="00E6490E" w:rsidRPr="009407AC">
        <w:rPr>
          <w:rFonts w:ascii="Times New Roman" w:hAnsi="Times New Roman" w:cs="Times New Roman"/>
          <w:sz w:val="20"/>
          <w:szCs w:val="20"/>
        </w:rPr>
        <w:t>Совершая Акцепт Оферты</w:t>
      </w:r>
      <w:r w:rsidR="008D11AA" w:rsidRPr="009407AC">
        <w:rPr>
          <w:rFonts w:ascii="Times New Roman" w:hAnsi="Times New Roman" w:cs="Times New Roman"/>
          <w:sz w:val="20"/>
          <w:szCs w:val="20"/>
        </w:rPr>
        <w:t xml:space="preserve">, Владелец Сертификата обязуется совершить действия, указанные в </w:t>
      </w:r>
      <w:r w:rsidR="005047C8" w:rsidRPr="009407AC">
        <w:rPr>
          <w:rFonts w:ascii="Times New Roman" w:hAnsi="Times New Roman" w:cs="Times New Roman"/>
          <w:sz w:val="20"/>
          <w:szCs w:val="20"/>
        </w:rPr>
        <w:t>п.</w:t>
      </w:r>
      <w:r w:rsidR="00A7113D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8D11AA" w:rsidRPr="009407AC">
        <w:rPr>
          <w:rFonts w:ascii="Times New Roman" w:hAnsi="Times New Roman" w:cs="Times New Roman"/>
          <w:sz w:val="20"/>
          <w:szCs w:val="20"/>
        </w:rPr>
        <w:t>5</w:t>
      </w:r>
      <w:r w:rsidR="005047C8" w:rsidRPr="009407AC">
        <w:rPr>
          <w:rFonts w:ascii="Times New Roman" w:hAnsi="Times New Roman" w:cs="Times New Roman"/>
          <w:sz w:val="20"/>
          <w:szCs w:val="20"/>
        </w:rPr>
        <w:t>.2</w:t>
      </w:r>
      <w:r w:rsidR="008D11AA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CE6D85" w:rsidRPr="009407AC">
        <w:rPr>
          <w:rFonts w:ascii="Times New Roman" w:hAnsi="Times New Roman" w:cs="Times New Roman"/>
          <w:sz w:val="20"/>
          <w:szCs w:val="20"/>
        </w:rPr>
        <w:t>Оферты</w:t>
      </w:r>
      <w:r w:rsidR="008D11AA" w:rsidRPr="009407AC">
        <w:rPr>
          <w:rFonts w:ascii="Times New Roman" w:hAnsi="Times New Roman" w:cs="Times New Roman"/>
          <w:sz w:val="20"/>
          <w:szCs w:val="20"/>
        </w:rPr>
        <w:t>.</w:t>
      </w: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74A0E5" w14:textId="445E0099" w:rsidR="00C043D9" w:rsidRPr="009407AC" w:rsidRDefault="00C043D9" w:rsidP="00C043D9">
      <w:pPr>
        <w:pStyle w:val="a4"/>
        <w:numPr>
          <w:ilvl w:val="1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Акцепт настоящей </w:t>
      </w:r>
      <w:r w:rsidR="00160875" w:rsidRPr="009407AC">
        <w:rPr>
          <w:rFonts w:ascii="Times New Roman" w:hAnsi="Times New Roman" w:cs="Times New Roman"/>
          <w:sz w:val="20"/>
          <w:szCs w:val="20"/>
        </w:rPr>
        <w:t>О</w:t>
      </w:r>
      <w:r w:rsidRPr="009407AC">
        <w:rPr>
          <w:rFonts w:ascii="Times New Roman" w:hAnsi="Times New Roman" w:cs="Times New Roman"/>
          <w:sz w:val="20"/>
          <w:szCs w:val="20"/>
        </w:rPr>
        <w:t xml:space="preserve">ферты означает, что Покупатель / Владелец Сертификата согласен со всеми положениями настоящего Договора, </w:t>
      </w:r>
      <w:r w:rsidR="0039772D" w:rsidRPr="009407AC">
        <w:rPr>
          <w:rFonts w:ascii="Times New Roman" w:hAnsi="Times New Roman" w:cs="Times New Roman"/>
          <w:sz w:val="20"/>
          <w:szCs w:val="20"/>
        </w:rPr>
        <w:t xml:space="preserve">и </w:t>
      </w:r>
      <w:r w:rsidRPr="009407AC">
        <w:rPr>
          <w:rFonts w:ascii="Times New Roman" w:hAnsi="Times New Roman" w:cs="Times New Roman"/>
          <w:sz w:val="20"/>
          <w:szCs w:val="20"/>
        </w:rPr>
        <w:t xml:space="preserve">равносилен заключению Договора </w:t>
      </w:r>
      <w:r w:rsidR="0039772D" w:rsidRPr="009407AC">
        <w:rPr>
          <w:rFonts w:ascii="Times New Roman" w:hAnsi="Times New Roman" w:cs="Times New Roman"/>
          <w:sz w:val="20"/>
          <w:szCs w:val="20"/>
        </w:rPr>
        <w:t>в письменной форме</w:t>
      </w:r>
      <w:r w:rsidRPr="009407AC">
        <w:rPr>
          <w:rFonts w:ascii="Times New Roman" w:hAnsi="Times New Roman" w:cs="Times New Roman"/>
          <w:sz w:val="20"/>
          <w:szCs w:val="20"/>
        </w:rPr>
        <w:t>, а также соглашается со следующими условиями:</w:t>
      </w:r>
    </w:p>
    <w:p w14:paraId="0D4D4AF5" w14:textId="2577FFB0" w:rsidR="00C043D9" w:rsidRPr="009407AC" w:rsidRDefault="00C043D9" w:rsidP="00C043D9">
      <w:pPr>
        <w:pStyle w:val="a4"/>
        <w:numPr>
          <w:ilvl w:val="2"/>
          <w:numId w:val="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до момента совершения каких-либо действий, ознакомиться </w:t>
      </w:r>
      <w:r w:rsidR="004A017C" w:rsidRPr="009407AC">
        <w:rPr>
          <w:rFonts w:ascii="Times New Roman" w:hAnsi="Times New Roman" w:cs="Times New Roman"/>
          <w:sz w:val="20"/>
          <w:szCs w:val="20"/>
        </w:rPr>
        <w:t xml:space="preserve">на </w:t>
      </w:r>
      <w:r w:rsidR="00080849" w:rsidRPr="009407AC">
        <w:rPr>
          <w:rFonts w:ascii="Times New Roman" w:hAnsi="Times New Roman" w:cs="Times New Roman"/>
          <w:sz w:val="20"/>
          <w:szCs w:val="20"/>
        </w:rPr>
        <w:t>Веб-странице с содержанием и условиями настоящей Оферты</w:t>
      </w:r>
      <w:r w:rsidRPr="009407AC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94163B5" w14:textId="0798C33B" w:rsidR="00C043D9" w:rsidRPr="009407AC" w:rsidRDefault="00C043D9" w:rsidP="00C043D9">
      <w:pPr>
        <w:pStyle w:val="a4"/>
        <w:numPr>
          <w:ilvl w:val="2"/>
          <w:numId w:val="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что </w:t>
      </w:r>
      <w:r w:rsidR="00221E6A" w:rsidRPr="009407AC">
        <w:rPr>
          <w:rFonts w:ascii="Times New Roman" w:hAnsi="Times New Roman" w:cs="Times New Roman"/>
          <w:sz w:val="20"/>
          <w:szCs w:val="20"/>
        </w:rPr>
        <w:t>Обществом</w:t>
      </w:r>
      <w:r w:rsidRPr="009407AC">
        <w:rPr>
          <w:rFonts w:ascii="Times New Roman" w:hAnsi="Times New Roman" w:cs="Times New Roman"/>
          <w:sz w:val="20"/>
          <w:szCs w:val="20"/>
        </w:rPr>
        <w:t xml:space="preserve"> используются и обрабатываются персональные данные </w:t>
      </w:r>
      <w:r w:rsidR="001A4216" w:rsidRPr="009407AC">
        <w:rPr>
          <w:rFonts w:ascii="Times New Roman" w:hAnsi="Times New Roman" w:cs="Times New Roman"/>
          <w:sz w:val="20"/>
          <w:szCs w:val="20"/>
        </w:rPr>
        <w:t xml:space="preserve">физического лица </w:t>
      </w:r>
      <w:r w:rsidRPr="009407AC">
        <w:rPr>
          <w:rFonts w:ascii="Times New Roman" w:hAnsi="Times New Roman" w:cs="Times New Roman"/>
          <w:sz w:val="20"/>
          <w:szCs w:val="20"/>
        </w:rPr>
        <w:t>Покупателя / Владельца Сертификата, являющиеся конфиденциальной информацией, и не подлежат разглашению или предоставлению любым третьим лицам, а также несанкционированному использованию</w:t>
      </w:r>
      <w:r w:rsidR="0000143C" w:rsidRPr="009407AC">
        <w:rPr>
          <w:rFonts w:ascii="Times New Roman" w:hAnsi="Times New Roman" w:cs="Times New Roman"/>
          <w:sz w:val="20"/>
          <w:szCs w:val="20"/>
        </w:rPr>
        <w:t>.</w:t>
      </w: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FDF0DC" w14:textId="77777777" w:rsidR="00BA2174" w:rsidRPr="009407AC" w:rsidRDefault="00BA2174" w:rsidP="00BA217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0E0881" w14:textId="77777777" w:rsidR="00BA2174" w:rsidRPr="009407AC" w:rsidRDefault="009A5BA8" w:rsidP="00BA217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9407AC">
        <w:rPr>
          <w:rFonts w:ascii="Times New Roman" w:hAnsi="Times New Roman" w:cs="Times New Roman"/>
          <w:b/>
          <w:caps/>
          <w:sz w:val="20"/>
          <w:szCs w:val="20"/>
        </w:rPr>
        <w:t xml:space="preserve">порядок </w:t>
      </w:r>
      <w:r w:rsidR="00BA2174" w:rsidRPr="009407AC">
        <w:rPr>
          <w:rFonts w:ascii="Times New Roman" w:hAnsi="Times New Roman" w:cs="Times New Roman"/>
          <w:b/>
          <w:caps/>
          <w:sz w:val="20"/>
          <w:szCs w:val="20"/>
        </w:rPr>
        <w:t>Приобретени</w:t>
      </w:r>
      <w:r w:rsidRPr="009407AC">
        <w:rPr>
          <w:rFonts w:ascii="Times New Roman" w:hAnsi="Times New Roman" w:cs="Times New Roman"/>
          <w:b/>
          <w:caps/>
          <w:sz w:val="20"/>
          <w:szCs w:val="20"/>
        </w:rPr>
        <w:t>я</w:t>
      </w:r>
      <w:r w:rsidR="00BA2174" w:rsidRPr="009407AC">
        <w:rPr>
          <w:rFonts w:ascii="Times New Roman" w:hAnsi="Times New Roman" w:cs="Times New Roman"/>
          <w:b/>
          <w:caps/>
          <w:sz w:val="20"/>
          <w:szCs w:val="20"/>
        </w:rPr>
        <w:t xml:space="preserve"> Сертификата</w:t>
      </w:r>
    </w:p>
    <w:p w14:paraId="25691BE0" w14:textId="77777777" w:rsidR="00B01EF6" w:rsidRPr="009407AC" w:rsidRDefault="00B01EF6" w:rsidP="00B01EF6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14:paraId="4C5F2023" w14:textId="77777777" w:rsidR="00B01EF6" w:rsidRPr="009407AC" w:rsidRDefault="00B01EF6" w:rsidP="00B01EF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7860CEA8" w14:textId="359BD44D" w:rsidR="00BA2174" w:rsidRPr="009407AC" w:rsidRDefault="00317166" w:rsidP="00A92DB0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На Веб-</w:t>
      </w:r>
      <w:r w:rsidR="00C16CB0" w:rsidRPr="009407AC">
        <w:rPr>
          <w:rFonts w:ascii="Times New Roman" w:hAnsi="Times New Roman" w:cs="Times New Roman"/>
          <w:sz w:val="20"/>
          <w:szCs w:val="20"/>
        </w:rPr>
        <w:t>странице</w:t>
      </w:r>
      <w:r w:rsidR="00F67999" w:rsidRPr="009407AC">
        <w:rPr>
          <w:rFonts w:ascii="Times New Roman" w:hAnsi="Times New Roman" w:cs="Times New Roman"/>
          <w:sz w:val="20"/>
          <w:szCs w:val="20"/>
        </w:rPr>
        <w:t xml:space="preserve">, </w:t>
      </w:r>
      <w:r w:rsidR="00C16CB0" w:rsidRPr="009407AC">
        <w:rPr>
          <w:rFonts w:ascii="Times New Roman" w:hAnsi="Times New Roman" w:cs="Times New Roman"/>
          <w:sz w:val="20"/>
          <w:szCs w:val="20"/>
        </w:rPr>
        <w:t>где размещается Оферта, публикуется список Ценных бумагах</w:t>
      </w:r>
      <w:r w:rsidR="00673F7A" w:rsidRPr="009407AC">
        <w:rPr>
          <w:rFonts w:ascii="Times New Roman" w:hAnsi="Times New Roman" w:cs="Times New Roman"/>
          <w:sz w:val="20"/>
          <w:szCs w:val="20"/>
        </w:rPr>
        <w:t xml:space="preserve"> (Приложение № 1)</w:t>
      </w:r>
      <w:r w:rsidR="00C16CB0" w:rsidRPr="009407AC">
        <w:rPr>
          <w:rFonts w:ascii="Times New Roman" w:hAnsi="Times New Roman" w:cs="Times New Roman"/>
          <w:sz w:val="20"/>
          <w:szCs w:val="20"/>
        </w:rPr>
        <w:t>, в отношении которых Покупатель может оформить заказ на приобретение Сертификата.</w:t>
      </w:r>
    </w:p>
    <w:p w14:paraId="34E4EB1C" w14:textId="4F12A1A6" w:rsidR="00483CDC" w:rsidRPr="009407AC" w:rsidRDefault="00483CDC" w:rsidP="00381F7A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В целях приобретения Сертификата Покупатель должен </w:t>
      </w:r>
      <w:r w:rsidR="0034338D" w:rsidRPr="009407AC">
        <w:rPr>
          <w:rFonts w:ascii="Times New Roman" w:hAnsi="Times New Roman" w:cs="Times New Roman"/>
          <w:sz w:val="20"/>
          <w:szCs w:val="20"/>
        </w:rPr>
        <w:t xml:space="preserve">в течение Периода </w:t>
      </w:r>
      <w:r w:rsidR="004D2CAE" w:rsidRPr="009407AC">
        <w:rPr>
          <w:rFonts w:ascii="Times New Roman" w:hAnsi="Times New Roman" w:cs="Times New Roman"/>
          <w:sz w:val="20"/>
          <w:szCs w:val="20"/>
        </w:rPr>
        <w:t>действия Оферты</w:t>
      </w:r>
      <w:r w:rsidR="0034338D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Pr="009407AC">
        <w:rPr>
          <w:rFonts w:ascii="Times New Roman" w:hAnsi="Times New Roman" w:cs="Times New Roman"/>
          <w:sz w:val="20"/>
          <w:szCs w:val="20"/>
        </w:rPr>
        <w:t>совершить следующие действия:</w:t>
      </w:r>
    </w:p>
    <w:p w14:paraId="757798A6" w14:textId="3B602385" w:rsidR="00B04B10" w:rsidRPr="009407AC" w:rsidRDefault="00514C7E" w:rsidP="009868DF">
      <w:pPr>
        <w:pStyle w:val="a4"/>
        <w:numPr>
          <w:ilvl w:val="2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Оформить з</w:t>
      </w:r>
      <w:r w:rsidR="002C64FE" w:rsidRPr="009407AC">
        <w:rPr>
          <w:rFonts w:ascii="Times New Roman" w:hAnsi="Times New Roman" w:cs="Times New Roman"/>
          <w:sz w:val="20"/>
          <w:szCs w:val="20"/>
        </w:rPr>
        <w:t xml:space="preserve">аказ </w:t>
      </w:r>
      <w:r w:rsidRPr="009407AC">
        <w:rPr>
          <w:rFonts w:ascii="Times New Roman" w:hAnsi="Times New Roman" w:cs="Times New Roman"/>
          <w:sz w:val="20"/>
          <w:szCs w:val="20"/>
        </w:rPr>
        <w:t xml:space="preserve">на приобретение Сертификата </w:t>
      </w:r>
      <w:r w:rsidR="003D5CEA" w:rsidRPr="009407AC">
        <w:rPr>
          <w:rFonts w:ascii="Times New Roman" w:hAnsi="Times New Roman" w:cs="Times New Roman"/>
          <w:sz w:val="20"/>
          <w:szCs w:val="20"/>
        </w:rPr>
        <w:t>(далее – «Заявка»)</w:t>
      </w:r>
      <w:r w:rsidR="00B04B10" w:rsidRPr="009407AC">
        <w:rPr>
          <w:rFonts w:ascii="Times New Roman" w:hAnsi="Times New Roman" w:cs="Times New Roman"/>
          <w:sz w:val="20"/>
          <w:szCs w:val="20"/>
        </w:rPr>
        <w:t>:</w:t>
      </w:r>
    </w:p>
    <w:p w14:paraId="22B48A5A" w14:textId="567D367A" w:rsidR="00A5373F" w:rsidRPr="009407AC" w:rsidRDefault="00D754F4" w:rsidP="001C20FE">
      <w:pPr>
        <w:pStyle w:val="a4"/>
        <w:numPr>
          <w:ilvl w:val="2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для юридических лиц: </w:t>
      </w:r>
      <w:r w:rsidR="00514C7E" w:rsidRPr="009407AC">
        <w:rPr>
          <w:rFonts w:ascii="Times New Roman" w:hAnsi="Times New Roman" w:cs="Times New Roman"/>
          <w:sz w:val="20"/>
          <w:szCs w:val="20"/>
        </w:rPr>
        <w:t xml:space="preserve">путем обращения </w:t>
      </w:r>
      <w:r w:rsidR="004C3741" w:rsidRPr="009407AC">
        <w:rPr>
          <w:rFonts w:ascii="Times New Roman" w:hAnsi="Times New Roman" w:cs="Times New Roman"/>
          <w:sz w:val="20"/>
          <w:szCs w:val="20"/>
        </w:rPr>
        <w:t xml:space="preserve">представителя юридического лица </w:t>
      </w:r>
      <w:r w:rsidR="00BC2417" w:rsidRPr="009407AC">
        <w:rPr>
          <w:rFonts w:ascii="Times New Roman" w:hAnsi="Times New Roman" w:cs="Times New Roman"/>
          <w:sz w:val="20"/>
          <w:szCs w:val="20"/>
        </w:rPr>
        <w:t xml:space="preserve">с </w:t>
      </w:r>
      <w:r w:rsidR="004C3741" w:rsidRPr="009407AC">
        <w:rPr>
          <w:rFonts w:ascii="Times New Roman" w:hAnsi="Times New Roman" w:cs="Times New Roman"/>
          <w:sz w:val="20"/>
          <w:szCs w:val="20"/>
        </w:rPr>
        <w:t xml:space="preserve">учредительными документами юридического лица и </w:t>
      </w:r>
      <w:r w:rsidR="00BC2417" w:rsidRPr="009407AC">
        <w:rPr>
          <w:rFonts w:ascii="Times New Roman" w:hAnsi="Times New Roman" w:cs="Times New Roman"/>
          <w:sz w:val="20"/>
          <w:szCs w:val="20"/>
        </w:rPr>
        <w:t xml:space="preserve">документами, </w:t>
      </w:r>
      <w:r w:rsidR="00884FE6" w:rsidRPr="009407AC">
        <w:rPr>
          <w:rFonts w:ascii="Times New Roman" w:hAnsi="Times New Roman" w:cs="Times New Roman"/>
          <w:sz w:val="20"/>
          <w:szCs w:val="20"/>
        </w:rPr>
        <w:t>подтверждающими полномочия на представление и осуществление действий от имени юридического лица</w:t>
      </w:r>
      <w:r w:rsidR="00BC2417" w:rsidRPr="009407AC">
        <w:rPr>
          <w:rFonts w:ascii="Times New Roman" w:hAnsi="Times New Roman" w:cs="Times New Roman"/>
          <w:sz w:val="20"/>
          <w:szCs w:val="20"/>
        </w:rPr>
        <w:t xml:space="preserve">, </w:t>
      </w:r>
      <w:r w:rsidR="0034338D" w:rsidRPr="009407AC">
        <w:rPr>
          <w:rFonts w:ascii="Times New Roman" w:hAnsi="Times New Roman" w:cs="Times New Roman"/>
          <w:sz w:val="20"/>
          <w:szCs w:val="20"/>
        </w:rPr>
        <w:t xml:space="preserve">в </w:t>
      </w:r>
      <w:r w:rsidR="003C5E6B" w:rsidRPr="009407AC">
        <w:rPr>
          <w:rFonts w:ascii="Times New Roman" w:hAnsi="Times New Roman" w:cs="Times New Roman"/>
          <w:sz w:val="20"/>
          <w:szCs w:val="20"/>
        </w:rPr>
        <w:t>О</w:t>
      </w:r>
      <w:r w:rsidR="0034338D" w:rsidRPr="009407AC">
        <w:rPr>
          <w:rFonts w:ascii="Times New Roman" w:hAnsi="Times New Roman" w:cs="Times New Roman"/>
          <w:sz w:val="20"/>
          <w:szCs w:val="20"/>
        </w:rPr>
        <w:t xml:space="preserve">фис </w:t>
      </w:r>
      <w:r w:rsidR="00AC20AB" w:rsidRPr="009407AC">
        <w:rPr>
          <w:rFonts w:ascii="Times New Roman" w:hAnsi="Times New Roman" w:cs="Times New Roman"/>
          <w:sz w:val="20"/>
          <w:szCs w:val="20"/>
        </w:rPr>
        <w:t>Общества</w:t>
      </w:r>
      <w:r w:rsidR="0034338D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B2695F" w:rsidRPr="009407AC">
        <w:rPr>
          <w:rFonts w:ascii="Times New Roman" w:hAnsi="Times New Roman" w:cs="Times New Roman"/>
          <w:sz w:val="20"/>
          <w:szCs w:val="20"/>
        </w:rPr>
        <w:t xml:space="preserve">/ Представителя Общества </w:t>
      </w:r>
      <w:r w:rsidR="00AC20AB" w:rsidRPr="009407AC">
        <w:rPr>
          <w:rFonts w:ascii="Times New Roman" w:hAnsi="Times New Roman" w:cs="Times New Roman"/>
          <w:sz w:val="20"/>
          <w:szCs w:val="20"/>
        </w:rPr>
        <w:t>в соответствии с</w:t>
      </w:r>
      <w:r w:rsidR="0034338D" w:rsidRPr="009407AC">
        <w:rPr>
          <w:rFonts w:ascii="Times New Roman" w:hAnsi="Times New Roman" w:cs="Times New Roman"/>
          <w:sz w:val="20"/>
          <w:szCs w:val="20"/>
        </w:rPr>
        <w:t xml:space="preserve"> режим</w:t>
      </w:r>
      <w:r w:rsidR="00AC20AB" w:rsidRPr="009407AC">
        <w:rPr>
          <w:rFonts w:ascii="Times New Roman" w:hAnsi="Times New Roman" w:cs="Times New Roman"/>
          <w:sz w:val="20"/>
          <w:szCs w:val="20"/>
        </w:rPr>
        <w:t>ом</w:t>
      </w:r>
      <w:r w:rsidR="0034338D" w:rsidRPr="009407AC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4D63CA" w:rsidRPr="009407AC">
        <w:rPr>
          <w:rFonts w:ascii="Times New Roman" w:hAnsi="Times New Roman" w:cs="Times New Roman"/>
          <w:sz w:val="20"/>
          <w:szCs w:val="20"/>
        </w:rPr>
        <w:t xml:space="preserve"> офиса</w:t>
      </w:r>
      <w:r w:rsidR="00CF1137" w:rsidRPr="009407AC">
        <w:rPr>
          <w:rFonts w:ascii="Times New Roman" w:hAnsi="Times New Roman" w:cs="Times New Roman"/>
          <w:sz w:val="20"/>
          <w:szCs w:val="20"/>
        </w:rPr>
        <w:t xml:space="preserve"> и </w:t>
      </w:r>
      <w:r w:rsidR="00615CCE" w:rsidRPr="009407AC">
        <w:rPr>
          <w:rFonts w:ascii="Times New Roman" w:hAnsi="Times New Roman" w:cs="Times New Roman"/>
          <w:sz w:val="20"/>
          <w:szCs w:val="20"/>
        </w:rPr>
        <w:t xml:space="preserve">оформления </w:t>
      </w:r>
      <w:r w:rsidR="0051621B" w:rsidRPr="009407AC">
        <w:rPr>
          <w:rFonts w:ascii="Times New Roman" w:hAnsi="Times New Roman" w:cs="Times New Roman"/>
          <w:sz w:val="20"/>
          <w:szCs w:val="20"/>
        </w:rPr>
        <w:t>З</w:t>
      </w:r>
      <w:r w:rsidR="00615CCE" w:rsidRPr="009407AC">
        <w:rPr>
          <w:rFonts w:ascii="Times New Roman" w:hAnsi="Times New Roman" w:cs="Times New Roman"/>
          <w:sz w:val="20"/>
          <w:szCs w:val="20"/>
        </w:rPr>
        <w:t>аявки по предложенной Оферентом форме</w:t>
      </w:r>
      <w:r w:rsidR="00E71E74" w:rsidRPr="009407AC">
        <w:rPr>
          <w:rFonts w:ascii="Times New Roman" w:hAnsi="Times New Roman" w:cs="Times New Roman"/>
          <w:sz w:val="20"/>
          <w:szCs w:val="20"/>
        </w:rPr>
        <w:t>;</w:t>
      </w:r>
    </w:p>
    <w:p w14:paraId="21C948AC" w14:textId="1C9FCDF3" w:rsidR="0013574E" w:rsidRPr="009407AC" w:rsidRDefault="00D754F4" w:rsidP="001C20FE">
      <w:pPr>
        <w:pStyle w:val="a4"/>
        <w:numPr>
          <w:ilvl w:val="2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для физических лиц: </w:t>
      </w:r>
      <w:r w:rsidR="003B2696" w:rsidRPr="009407AC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51621B" w:rsidRPr="009407AC">
        <w:rPr>
          <w:rFonts w:ascii="Times New Roman" w:hAnsi="Times New Roman" w:cs="Times New Roman"/>
          <w:sz w:val="20"/>
          <w:szCs w:val="20"/>
        </w:rPr>
        <w:t>электронной З</w:t>
      </w:r>
      <w:r w:rsidR="00B04B10" w:rsidRPr="009407AC">
        <w:rPr>
          <w:rFonts w:ascii="Times New Roman" w:hAnsi="Times New Roman" w:cs="Times New Roman"/>
          <w:sz w:val="20"/>
          <w:szCs w:val="20"/>
        </w:rPr>
        <w:t>аявки на Веб-странице</w:t>
      </w:r>
      <w:r w:rsidR="00CF795E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E71E74" w:rsidRPr="009407AC">
        <w:rPr>
          <w:rFonts w:ascii="Times New Roman" w:hAnsi="Times New Roman" w:cs="Times New Roman"/>
          <w:sz w:val="20"/>
          <w:szCs w:val="20"/>
        </w:rPr>
        <w:t xml:space="preserve">или </w:t>
      </w:r>
      <w:r w:rsidR="00706612" w:rsidRPr="009407AC">
        <w:rPr>
          <w:rFonts w:ascii="Times New Roman" w:hAnsi="Times New Roman" w:cs="Times New Roman"/>
          <w:sz w:val="20"/>
          <w:szCs w:val="20"/>
        </w:rPr>
        <w:t xml:space="preserve">иной веб-странице в сети Интернет, на которой Обществом обеспечена техническая возможность </w:t>
      </w:r>
      <w:r w:rsidR="0051621B" w:rsidRPr="009407AC">
        <w:rPr>
          <w:rFonts w:ascii="Times New Roman" w:hAnsi="Times New Roman" w:cs="Times New Roman"/>
          <w:sz w:val="20"/>
          <w:szCs w:val="20"/>
        </w:rPr>
        <w:t>направления З</w:t>
      </w:r>
      <w:r w:rsidR="0005102E" w:rsidRPr="009407AC">
        <w:rPr>
          <w:rFonts w:ascii="Times New Roman" w:hAnsi="Times New Roman" w:cs="Times New Roman"/>
          <w:sz w:val="20"/>
          <w:szCs w:val="20"/>
        </w:rPr>
        <w:t xml:space="preserve">аявки, </w:t>
      </w:r>
      <w:r w:rsidR="00CF795E" w:rsidRPr="009407AC">
        <w:rPr>
          <w:rFonts w:ascii="Times New Roman" w:hAnsi="Times New Roman" w:cs="Times New Roman"/>
          <w:sz w:val="20"/>
          <w:szCs w:val="20"/>
        </w:rPr>
        <w:t xml:space="preserve">по предложенной Обществом форме. При этом формируется документ </w:t>
      </w:r>
      <w:r w:rsidR="0013574E" w:rsidRPr="009407AC">
        <w:rPr>
          <w:rFonts w:ascii="Times New Roman" w:hAnsi="Times New Roman" w:cs="Times New Roman"/>
          <w:sz w:val="20"/>
          <w:szCs w:val="20"/>
        </w:rPr>
        <w:t xml:space="preserve">в электронном виде, позволяющий осуществить его перевод на бумажный носитель и содержащий данные, введенные Покупателем о себе, информацию о приобретаемых </w:t>
      </w:r>
      <w:r w:rsidR="00EA5F8C" w:rsidRPr="009407AC">
        <w:rPr>
          <w:rFonts w:ascii="Times New Roman" w:hAnsi="Times New Roman" w:cs="Times New Roman"/>
          <w:sz w:val="20"/>
          <w:szCs w:val="20"/>
        </w:rPr>
        <w:t>Ценн</w:t>
      </w:r>
      <w:r w:rsidR="00A31619" w:rsidRPr="009407AC">
        <w:rPr>
          <w:rFonts w:ascii="Times New Roman" w:hAnsi="Times New Roman" w:cs="Times New Roman"/>
          <w:sz w:val="20"/>
          <w:szCs w:val="20"/>
        </w:rPr>
        <w:t>ых</w:t>
      </w:r>
      <w:r w:rsidR="00EA5F8C" w:rsidRPr="009407AC">
        <w:rPr>
          <w:rFonts w:ascii="Times New Roman" w:hAnsi="Times New Roman" w:cs="Times New Roman"/>
          <w:sz w:val="20"/>
          <w:szCs w:val="20"/>
        </w:rPr>
        <w:t xml:space="preserve"> бумаг</w:t>
      </w:r>
      <w:r w:rsidR="00F67999" w:rsidRPr="009407AC">
        <w:rPr>
          <w:rFonts w:ascii="Times New Roman" w:hAnsi="Times New Roman" w:cs="Times New Roman"/>
          <w:sz w:val="20"/>
          <w:szCs w:val="20"/>
        </w:rPr>
        <w:t>ах</w:t>
      </w:r>
      <w:r w:rsidR="0013574E" w:rsidRPr="009407AC">
        <w:rPr>
          <w:rFonts w:ascii="Times New Roman" w:hAnsi="Times New Roman" w:cs="Times New Roman"/>
          <w:sz w:val="20"/>
          <w:szCs w:val="20"/>
        </w:rPr>
        <w:t xml:space="preserve">, а также имеющий уникальный номер. Данные </w:t>
      </w:r>
      <w:r w:rsidR="00EA5F8C" w:rsidRPr="009407AC">
        <w:rPr>
          <w:rFonts w:ascii="Times New Roman" w:hAnsi="Times New Roman" w:cs="Times New Roman"/>
          <w:sz w:val="20"/>
          <w:szCs w:val="20"/>
        </w:rPr>
        <w:t>электронной з</w:t>
      </w:r>
      <w:r w:rsidR="0013574E" w:rsidRPr="009407AC">
        <w:rPr>
          <w:rFonts w:ascii="Times New Roman" w:hAnsi="Times New Roman" w:cs="Times New Roman"/>
          <w:sz w:val="20"/>
          <w:szCs w:val="20"/>
        </w:rPr>
        <w:t xml:space="preserve">аявки автоматически фиксируются программно-техническими средствами </w:t>
      </w:r>
      <w:r w:rsidR="00EA5F8C" w:rsidRPr="009407AC">
        <w:rPr>
          <w:rFonts w:ascii="Times New Roman" w:hAnsi="Times New Roman" w:cs="Times New Roman"/>
          <w:sz w:val="20"/>
          <w:szCs w:val="20"/>
        </w:rPr>
        <w:t>Общества.</w:t>
      </w:r>
    </w:p>
    <w:p w14:paraId="4A183FDC" w14:textId="77777777" w:rsidR="008456DA" w:rsidRPr="009407AC" w:rsidRDefault="00A5373F" w:rsidP="00B2695F">
      <w:pPr>
        <w:pStyle w:val="a4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Стоимость Сертификата </w:t>
      </w:r>
      <w:r w:rsidR="00C43928" w:rsidRPr="009407AC">
        <w:rPr>
          <w:rFonts w:ascii="Times New Roman" w:hAnsi="Times New Roman" w:cs="Times New Roman"/>
          <w:sz w:val="20"/>
          <w:szCs w:val="20"/>
        </w:rPr>
        <w:t xml:space="preserve">определяется </w:t>
      </w:r>
      <w:r w:rsidR="008322F4" w:rsidRPr="009407AC">
        <w:rPr>
          <w:rFonts w:ascii="Times New Roman" w:hAnsi="Times New Roman" w:cs="Times New Roman"/>
          <w:sz w:val="20"/>
          <w:szCs w:val="20"/>
        </w:rPr>
        <w:t xml:space="preserve">Оферентом </w:t>
      </w:r>
      <w:r w:rsidR="00642C2F" w:rsidRPr="009407AC">
        <w:rPr>
          <w:rFonts w:ascii="Times New Roman" w:hAnsi="Times New Roman" w:cs="Times New Roman"/>
          <w:sz w:val="20"/>
          <w:szCs w:val="20"/>
        </w:rPr>
        <w:t xml:space="preserve">в российских рублях </w:t>
      </w:r>
      <w:r w:rsidR="002F783C" w:rsidRPr="009407AC">
        <w:rPr>
          <w:rFonts w:ascii="Times New Roman" w:hAnsi="Times New Roman" w:cs="Times New Roman"/>
          <w:sz w:val="20"/>
          <w:szCs w:val="20"/>
        </w:rPr>
        <w:t>в момент его оформления</w:t>
      </w:r>
      <w:r w:rsidR="00D23F1F" w:rsidRPr="009407AC">
        <w:rPr>
          <w:rFonts w:ascii="Times New Roman" w:hAnsi="Times New Roman" w:cs="Times New Roman"/>
          <w:sz w:val="20"/>
          <w:szCs w:val="20"/>
        </w:rPr>
        <w:t>.</w:t>
      </w:r>
      <w:r w:rsidR="002F783C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1E3635" w:rsidRPr="009407AC">
        <w:rPr>
          <w:rFonts w:ascii="Times New Roman" w:hAnsi="Times New Roman" w:cs="Times New Roman"/>
          <w:sz w:val="20"/>
          <w:szCs w:val="20"/>
        </w:rPr>
        <w:t>Покупатель Сертификата должен о</w:t>
      </w:r>
      <w:r w:rsidR="00321DF6" w:rsidRPr="009407AC">
        <w:rPr>
          <w:rFonts w:ascii="Times New Roman" w:hAnsi="Times New Roman" w:cs="Times New Roman"/>
          <w:sz w:val="20"/>
          <w:szCs w:val="20"/>
        </w:rPr>
        <w:t xml:space="preserve">платить </w:t>
      </w:r>
      <w:r w:rsidR="00885784" w:rsidRPr="009407AC">
        <w:rPr>
          <w:rFonts w:ascii="Times New Roman" w:hAnsi="Times New Roman" w:cs="Times New Roman"/>
          <w:sz w:val="20"/>
          <w:szCs w:val="20"/>
        </w:rPr>
        <w:t xml:space="preserve">Стоимость </w:t>
      </w:r>
      <w:r w:rsidR="001825D1" w:rsidRPr="009407AC">
        <w:rPr>
          <w:rFonts w:ascii="Times New Roman" w:hAnsi="Times New Roman" w:cs="Times New Roman"/>
          <w:sz w:val="20"/>
          <w:szCs w:val="20"/>
        </w:rPr>
        <w:t>Сертификат</w:t>
      </w:r>
      <w:r w:rsidR="00885784" w:rsidRPr="009407AC">
        <w:rPr>
          <w:rFonts w:ascii="Times New Roman" w:hAnsi="Times New Roman" w:cs="Times New Roman"/>
          <w:sz w:val="20"/>
          <w:szCs w:val="20"/>
        </w:rPr>
        <w:t>а</w:t>
      </w:r>
      <w:r w:rsidR="00242768" w:rsidRPr="009407A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442DBAC" w14:textId="1F56C9E5" w:rsidR="00242768" w:rsidRPr="009407AC" w:rsidRDefault="00242768" w:rsidP="002B7B36">
      <w:pPr>
        <w:pStyle w:val="a4"/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Оплата Стоимости Сертификата может быть осуществлена следующими способами:</w:t>
      </w:r>
    </w:p>
    <w:p w14:paraId="2816343F" w14:textId="5A281D80" w:rsidR="00E21D44" w:rsidRPr="009407AC" w:rsidRDefault="00E22293" w:rsidP="001C20FE">
      <w:pPr>
        <w:pStyle w:val="a4"/>
        <w:numPr>
          <w:ilvl w:val="2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для юридических лиц: путем безналичного </w:t>
      </w:r>
      <w:r w:rsidR="00215292" w:rsidRPr="009407AC">
        <w:rPr>
          <w:rFonts w:ascii="Times New Roman" w:hAnsi="Times New Roman" w:cs="Times New Roman"/>
          <w:sz w:val="20"/>
          <w:szCs w:val="20"/>
        </w:rPr>
        <w:t>перевод</w:t>
      </w:r>
      <w:r w:rsidRPr="009407AC">
        <w:rPr>
          <w:rFonts w:ascii="Times New Roman" w:hAnsi="Times New Roman" w:cs="Times New Roman"/>
          <w:sz w:val="20"/>
          <w:szCs w:val="20"/>
        </w:rPr>
        <w:t>а</w:t>
      </w:r>
      <w:r w:rsidR="00215292" w:rsidRPr="009407AC">
        <w:rPr>
          <w:rFonts w:ascii="Times New Roman" w:hAnsi="Times New Roman" w:cs="Times New Roman"/>
          <w:sz w:val="20"/>
          <w:szCs w:val="20"/>
        </w:rPr>
        <w:t xml:space="preserve"> денежных средств на расчетный счет Общества</w:t>
      </w:r>
      <w:r w:rsidR="00CC774E" w:rsidRPr="009407AC">
        <w:rPr>
          <w:rFonts w:ascii="Times New Roman" w:hAnsi="Times New Roman" w:cs="Times New Roman"/>
          <w:sz w:val="20"/>
          <w:szCs w:val="20"/>
        </w:rPr>
        <w:t xml:space="preserve"> по следующим реквизитам</w:t>
      </w:r>
      <w:r w:rsidR="00215292" w:rsidRPr="009407AC">
        <w:rPr>
          <w:rFonts w:ascii="Times New Roman" w:hAnsi="Times New Roman" w:cs="Times New Roman"/>
          <w:sz w:val="20"/>
          <w:szCs w:val="20"/>
        </w:rPr>
        <w:t>:</w:t>
      </w:r>
    </w:p>
    <w:p w14:paraId="76DF0F2E" w14:textId="5000A365" w:rsidR="004700BE" w:rsidRPr="009407AC" w:rsidRDefault="004700BE" w:rsidP="00B2695F">
      <w:pPr>
        <w:tabs>
          <w:tab w:val="left" w:pos="993"/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lastRenderedPageBreak/>
        <w:t xml:space="preserve">р/с </w:t>
      </w:r>
      <w:r w:rsidR="001C68D0" w:rsidRPr="009407AC">
        <w:rPr>
          <w:rFonts w:ascii="Times New Roman" w:hAnsi="Times New Roman" w:cs="Times New Roman"/>
          <w:sz w:val="20"/>
          <w:szCs w:val="20"/>
        </w:rPr>
        <w:t xml:space="preserve">40701810300000000653 </w:t>
      </w:r>
      <w:r w:rsidRPr="009407AC">
        <w:rPr>
          <w:rFonts w:ascii="Times New Roman" w:hAnsi="Times New Roman" w:cs="Times New Roman"/>
          <w:sz w:val="20"/>
          <w:szCs w:val="20"/>
        </w:rPr>
        <w:t>в АО «Банк ФИНАМ», г.</w:t>
      </w:r>
      <w:r w:rsidR="00A7113D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Pr="009407AC">
        <w:rPr>
          <w:rFonts w:ascii="Times New Roman" w:hAnsi="Times New Roman" w:cs="Times New Roman"/>
          <w:sz w:val="20"/>
          <w:szCs w:val="20"/>
        </w:rPr>
        <w:t>Москва,</w:t>
      </w:r>
    </w:p>
    <w:p w14:paraId="66563DB0" w14:textId="3C20ED4F" w:rsidR="004700BE" w:rsidRPr="009407AC" w:rsidRDefault="00A14C1E" w:rsidP="00B2695F">
      <w:pPr>
        <w:tabs>
          <w:tab w:val="left" w:pos="993"/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БИК </w:t>
      </w:r>
      <w:r w:rsidR="00343DB9" w:rsidRPr="009407AC">
        <w:rPr>
          <w:rFonts w:ascii="Times New Roman" w:hAnsi="Times New Roman" w:cs="Times New Roman"/>
          <w:sz w:val="20"/>
          <w:szCs w:val="20"/>
        </w:rPr>
        <w:t>044583604</w:t>
      </w:r>
    </w:p>
    <w:p w14:paraId="15896B06" w14:textId="20539BEE" w:rsidR="00A14C1E" w:rsidRPr="009407AC" w:rsidRDefault="00A14C1E" w:rsidP="00B2695F">
      <w:pPr>
        <w:tabs>
          <w:tab w:val="left" w:pos="993"/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к/с </w:t>
      </w:r>
      <w:r w:rsidR="00343DB9" w:rsidRPr="009407AC">
        <w:rPr>
          <w:rFonts w:ascii="Times New Roman" w:hAnsi="Times New Roman" w:cs="Times New Roman"/>
          <w:sz w:val="20"/>
          <w:szCs w:val="20"/>
        </w:rPr>
        <w:t>30101810500000000604</w:t>
      </w:r>
    </w:p>
    <w:p w14:paraId="4291B148" w14:textId="14B47007" w:rsidR="00343DB9" w:rsidRPr="009407AC" w:rsidRDefault="00343DB9" w:rsidP="00B2695F">
      <w:pPr>
        <w:tabs>
          <w:tab w:val="left" w:pos="993"/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ИНН 7731038186, КПП 774401001.</w:t>
      </w:r>
    </w:p>
    <w:p w14:paraId="79360F21" w14:textId="76EED6CD" w:rsidR="00D05AAA" w:rsidRPr="009407AC" w:rsidRDefault="00D05AAA" w:rsidP="001C20FE">
      <w:pPr>
        <w:pStyle w:val="a4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Оплата </w:t>
      </w:r>
      <w:r w:rsidR="0028671E" w:rsidRPr="009407AC">
        <w:rPr>
          <w:rFonts w:ascii="Times New Roman" w:hAnsi="Times New Roman" w:cs="Times New Roman"/>
          <w:sz w:val="20"/>
          <w:szCs w:val="20"/>
        </w:rPr>
        <w:t xml:space="preserve">по Заявке на приобретение Сертификата </w:t>
      </w:r>
      <w:r w:rsidRPr="009407AC">
        <w:rPr>
          <w:rFonts w:ascii="Times New Roman" w:hAnsi="Times New Roman" w:cs="Times New Roman"/>
          <w:sz w:val="20"/>
          <w:szCs w:val="20"/>
        </w:rPr>
        <w:t>должн</w:t>
      </w:r>
      <w:r w:rsidR="0028671E" w:rsidRPr="009407AC">
        <w:rPr>
          <w:rFonts w:ascii="Times New Roman" w:hAnsi="Times New Roman" w:cs="Times New Roman"/>
          <w:sz w:val="20"/>
          <w:szCs w:val="20"/>
        </w:rPr>
        <w:t>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быть</w:t>
      </w:r>
      <w:r w:rsidR="00F67999" w:rsidRPr="009407AC">
        <w:rPr>
          <w:rFonts w:ascii="Times New Roman" w:hAnsi="Times New Roman" w:cs="Times New Roman"/>
          <w:sz w:val="20"/>
          <w:szCs w:val="20"/>
        </w:rPr>
        <w:t xml:space="preserve"> осуществлена </w:t>
      </w:r>
      <w:r w:rsidRPr="009407AC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0D5E49" w:rsidRPr="009407AC">
        <w:rPr>
          <w:rFonts w:ascii="Times New Roman" w:hAnsi="Times New Roman" w:cs="Times New Roman"/>
          <w:sz w:val="20"/>
          <w:szCs w:val="20"/>
        </w:rPr>
        <w:t xml:space="preserve">5 (пяти) рабочих дней с момента оформления </w:t>
      </w:r>
      <w:r w:rsidR="0051621B" w:rsidRPr="009407AC">
        <w:rPr>
          <w:rFonts w:ascii="Times New Roman" w:hAnsi="Times New Roman" w:cs="Times New Roman"/>
          <w:sz w:val="20"/>
          <w:szCs w:val="20"/>
        </w:rPr>
        <w:t>З</w:t>
      </w:r>
      <w:r w:rsidR="000D5E49" w:rsidRPr="009407AC">
        <w:rPr>
          <w:rFonts w:ascii="Times New Roman" w:hAnsi="Times New Roman" w:cs="Times New Roman"/>
          <w:sz w:val="20"/>
          <w:szCs w:val="20"/>
        </w:rPr>
        <w:t xml:space="preserve">аявки. В случае </w:t>
      </w:r>
      <w:proofErr w:type="spellStart"/>
      <w:r w:rsidR="000D5E49" w:rsidRPr="009407AC">
        <w:rPr>
          <w:rFonts w:ascii="Times New Roman" w:hAnsi="Times New Roman" w:cs="Times New Roman"/>
          <w:sz w:val="20"/>
          <w:szCs w:val="20"/>
        </w:rPr>
        <w:t>непоступления</w:t>
      </w:r>
      <w:proofErr w:type="spellEnd"/>
      <w:r w:rsidR="000D5E49" w:rsidRPr="009407AC">
        <w:rPr>
          <w:rFonts w:ascii="Times New Roman" w:hAnsi="Times New Roman" w:cs="Times New Roman"/>
          <w:sz w:val="20"/>
          <w:szCs w:val="20"/>
        </w:rPr>
        <w:t xml:space="preserve"> денежных средс</w:t>
      </w:r>
      <w:r w:rsidR="0051621B" w:rsidRPr="009407AC">
        <w:rPr>
          <w:rFonts w:ascii="Times New Roman" w:hAnsi="Times New Roman" w:cs="Times New Roman"/>
          <w:sz w:val="20"/>
          <w:szCs w:val="20"/>
        </w:rPr>
        <w:t xml:space="preserve">тв </w:t>
      </w:r>
      <w:r w:rsidR="00C569A4" w:rsidRPr="009407AC">
        <w:rPr>
          <w:rFonts w:ascii="Times New Roman" w:hAnsi="Times New Roman" w:cs="Times New Roman"/>
          <w:sz w:val="20"/>
          <w:szCs w:val="20"/>
        </w:rPr>
        <w:t xml:space="preserve">в указанный срок </w:t>
      </w:r>
      <w:r w:rsidR="0051621B" w:rsidRPr="009407AC">
        <w:rPr>
          <w:rFonts w:ascii="Times New Roman" w:hAnsi="Times New Roman" w:cs="Times New Roman"/>
          <w:sz w:val="20"/>
          <w:szCs w:val="20"/>
        </w:rPr>
        <w:t xml:space="preserve">на расчетный счет Общества, </w:t>
      </w:r>
      <w:r w:rsidR="00172D8F" w:rsidRPr="009407AC">
        <w:rPr>
          <w:rFonts w:ascii="Times New Roman" w:hAnsi="Times New Roman" w:cs="Times New Roman"/>
          <w:sz w:val="20"/>
          <w:szCs w:val="20"/>
        </w:rPr>
        <w:t>Оферент вправе аннулировать Заявку</w:t>
      </w:r>
      <w:r w:rsidR="00051DF9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2FF06010" w14:textId="7D893F02" w:rsidR="00314281" w:rsidRPr="009407AC" w:rsidRDefault="00E22293" w:rsidP="001C20FE">
      <w:pPr>
        <w:pStyle w:val="a4"/>
        <w:numPr>
          <w:ilvl w:val="2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для физических лиц: </w:t>
      </w:r>
      <w:r w:rsidR="00691B58" w:rsidRPr="009407AC">
        <w:rPr>
          <w:rFonts w:ascii="Times New Roman" w:hAnsi="Times New Roman" w:cs="Times New Roman"/>
          <w:sz w:val="20"/>
          <w:szCs w:val="20"/>
        </w:rPr>
        <w:t>посредством безналичных расчетов способами, обеспеченными Оферентом на веб-странице в сети Интернет</w:t>
      </w:r>
      <w:r w:rsidR="00610C1D" w:rsidRPr="009407AC">
        <w:rPr>
          <w:rFonts w:ascii="Times New Roman" w:hAnsi="Times New Roman" w:cs="Times New Roman"/>
          <w:sz w:val="20"/>
          <w:szCs w:val="20"/>
        </w:rPr>
        <w:t xml:space="preserve">. </w:t>
      </w:r>
      <w:r w:rsidR="00141C22" w:rsidRPr="009407AC">
        <w:rPr>
          <w:rFonts w:ascii="Times New Roman" w:hAnsi="Times New Roman" w:cs="Times New Roman"/>
          <w:sz w:val="20"/>
          <w:szCs w:val="20"/>
        </w:rPr>
        <w:t xml:space="preserve">Общество технически ограничивает время, в течение которого Покупателем должна быть завершена процедура оплаты. В случае истечения времени для оплаты </w:t>
      </w:r>
      <w:r w:rsidR="0051621B" w:rsidRPr="009407AC">
        <w:rPr>
          <w:rFonts w:ascii="Times New Roman" w:hAnsi="Times New Roman" w:cs="Times New Roman"/>
          <w:sz w:val="20"/>
          <w:szCs w:val="20"/>
        </w:rPr>
        <w:t>З</w:t>
      </w:r>
      <w:r w:rsidR="00141C22" w:rsidRPr="009407AC">
        <w:rPr>
          <w:rFonts w:ascii="Times New Roman" w:hAnsi="Times New Roman" w:cs="Times New Roman"/>
          <w:sz w:val="20"/>
          <w:szCs w:val="20"/>
        </w:rPr>
        <w:t>аявк</w:t>
      </w:r>
      <w:r w:rsidR="0051621B" w:rsidRPr="009407AC">
        <w:rPr>
          <w:rFonts w:ascii="Times New Roman" w:hAnsi="Times New Roman" w:cs="Times New Roman"/>
          <w:sz w:val="20"/>
          <w:szCs w:val="20"/>
        </w:rPr>
        <w:t>а</w:t>
      </w:r>
      <w:r w:rsidR="00141C22" w:rsidRPr="009407AC">
        <w:rPr>
          <w:rFonts w:ascii="Times New Roman" w:hAnsi="Times New Roman" w:cs="Times New Roman"/>
          <w:sz w:val="20"/>
          <w:szCs w:val="20"/>
        </w:rPr>
        <w:t xml:space="preserve"> аннулируется.</w:t>
      </w:r>
      <w:r w:rsidR="00314281" w:rsidRPr="009407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8C7F1D" w14:textId="2D7CA895" w:rsidR="00141C22" w:rsidRPr="009407AC" w:rsidRDefault="00795389" w:rsidP="00B2695F">
      <w:pPr>
        <w:pStyle w:val="a4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При оплате Сертификата с помощью банковской карты </w:t>
      </w:r>
      <w:r w:rsidR="00314281" w:rsidRPr="009407AC">
        <w:rPr>
          <w:rFonts w:ascii="Times New Roman" w:hAnsi="Times New Roman" w:cs="Times New Roman"/>
          <w:sz w:val="20"/>
          <w:szCs w:val="20"/>
        </w:rPr>
        <w:t>Общество</w:t>
      </w:r>
      <w:r w:rsidR="00141C22" w:rsidRPr="009407AC">
        <w:rPr>
          <w:rFonts w:ascii="Times New Roman" w:hAnsi="Times New Roman" w:cs="Times New Roman"/>
          <w:sz w:val="20"/>
          <w:szCs w:val="20"/>
        </w:rPr>
        <w:t xml:space="preserve"> настоятельно рекомендует Покупателю ознакомиться с документами эмитента банковской карты, платежных систем, платежных агентов и иных посредников, рекомендациями соответствующих органов и организаций по мерам безопасного использования банковских карт и другими необходимыми документами.</w:t>
      </w:r>
      <w:r w:rsidR="00314281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0E56D4" w:rsidRPr="009407AC">
        <w:rPr>
          <w:rFonts w:ascii="Times New Roman" w:hAnsi="Times New Roman" w:cs="Times New Roman"/>
          <w:sz w:val="20"/>
          <w:szCs w:val="20"/>
        </w:rPr>
        <w:t>Общество</w:t>
      </w:r>
      <w:r w:rsidR="00141C22" w:rsidRPr="009407AC">
        <w:rPr>
          <w:rFonts w:ascii="Times New Roman" w:hAnsi="Times New Roman" w:cs="Times New Roman"/>
          <w:sz w:val="20"/>
          <w:szCs w:val="20"/>
        </w:rPr>
        <w:t xml:space="preserve"> не осуществляет обработку, в том числе сбор и хранение данных банковских карт.</w:t>
      </w:r>
    </w:p>
    <w:p w14:paraId="0D291082" w14:textId="50285F15" w:rsidR="00F85855" w:rsidRPr="009407AC" w:rsidRDefault="0034338D" w:rsidP="001C20FE">
      <w:pPr>
        <w:pStyle w:val="a4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Получить Сертификат</w:t>
      </w:r>
      <w:r w:rsidR="00BC2417" w:rsidRPr="009407AC">
        <w:rPr>
          <w:rFonts w:ascii="Times New Roman" w:hAnsi="Times New Roman" w:cs="Times New Roman"/>
          <w:sz w:val="20"/>
          <w:szCs w:val="20"/>
        </w:rPr>
        <w:t xml:space="preserve"> и подписать </w:t>
      </w:r>
      <w:r w:rsidR="00861763" w:rsidRPr="009407AC">
        <w:rPr>
          <w:rFonts w:ascii="Times New Roman" w:hAnsi="Times New Roman" w:cs="Times New Roman"/>
          <w:sz w:val="20"/>
          <w:szCs w:val="20"/>
        </w:rPr>
        <w:t>акт приема-передачи Сертификата по форме</w:t>
      </w:r>
      <w:r w:rsidR="009D390C" w:rsidRPr="009407AC">
        <w:rPr>
          <w:rFonts w:ascii="Times New Roman" w:hAnsi="Times New Roman" w:cs="Times New Roman"/>
          <w:sz w:val="20"/>
          <w:szCs w:val="20"/>
        </w:rPr>
        <w:t xml:space="preserve">, установленной в </w:t>
      </w:r>
      <w:r w:rsidR="00861763" w:rsidRPr="009407AC">
        <w:rPr>
          <w:rFonts w:ascii="Times New Roman" w:hAnsi="Times New Roman" w:cs="Times New Roman"/>
          <w:sz w:val="20"/>
          <w:szCs w:val="20"/>
        </w:rPr>
        <w:t>Приложени</w:t>
      </w:r>
      <w:r w:rsidR="009D390C" w:rsidRPr="009407AC">
        <w:rPr>
          <w:rFonts w:ascii="Times New Roman" w:hAnsi="Times New Roman" w:cs="Times New Roman"/>
          <w:sz w:val="20"/>
          <w:szCs w:val="20"/>
        </w:rPr>
        <w:t>и</w:t>
      </w:r>
      <w:r w:rsidR="00861763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9E77B7" w:rsidRPr="009407AC">
        <w:rPr>
          <w:rFonts w:ascii="Times New Roman" w:hAnsi="Times New Roman" w:cs="Times New Roman"/>
          <w:sz w:val="20"/>
          <w:szCs w:val="20"/>
        </w:rPr>
        <w:t>№ 2.</w:t>
      </w:r>
      <w:r w:rsidR="00A81A92" w:rsidRPr="009407AC">
        <w:rPr>
          <w:rFonts w:ascii="Times New Roman" w:hAnsi="Times New Roman" w:cs="Times New Roman"/>
          <w:sz w:val="20"/>
          <w:szCs w:val="20"/>
        </w:rPr>
        <w:t xml:space="preserve"> Акт приема-передачи Сертификата может быть </w:t>
      </w:r>
      <w:r w:rsidR="0061715E" w:rsidRPr="009407AC">
        <w:rPr>
          <w:rFonts w:ascii="Times New Roman" w:hAnsi="Times New Roman" w:cs="Times New Roman"/>
          <w:sz w:val="20"/>
          <w:szCs w:val="20"/>
        </w:rPr>
        <w:t xml:space="preserve">подписан </w:t>
      </w:r>
      <w:r w:rsidR="00564BDB" w:rsidRPr="009407AC">
        <w:rPr>
          <w:rFonts w:ascii="Times New Roman" w:hAnsi="Times New Roman" w:cs="Times New Roman"/>
          <w:sz w:val="20"/>
          <w:szCs w:val="20"/>
        </w:rPr>
        <w:t xml:space="preserve">с использованием </w:t>
      </w:r>
      <w:r w:rsidR="0061715E" w:rsidRPr="009407AC">
        <w:rPr>
          <w:rFonts w:ascii="Times New Roman" w:hAnsi="Times New Roman" w:cs="Times New Roman"/>
          <w:sz w:val="20"/>
          <w:szCs w:val="20"/>
        </w:rPr>
        <w:t xml:space="preserve">электронной подписи </w:t>
      </w:r>
      <w:r w:rsidR="00564BDB" w:rsidRPr="009407AC">
        <w:rPr>
          <w:rFonts w:ascii="Times New Roman" w:hAnsi="Times New Roman" w:cs="Times New Roman"/>
          <w:sz w:val="20"/>
          <w:szCs w:val="20"/>
        </w:rPr>
        <w:t xml:space="preserve">при наличии соответствующего соглашения между Сторонами. </w:t>
      </w:r>
    </w:p>
    <w:p w14:paraId="535F0EBB" w14:textId="5B908FFF" w:rsidR="00EA09A9" w:rsidRPr="009407AC" w:rsidRDefault="00EA09A9" w:rsidP="001C20FE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В случае аннулирования Заявки Акцепт Оферты считается несовершенным.</w:t>
      </w:r>
    </w:p>
    <w:p w14:paraId="599E2674" w14:textId="0EE15C2C" w:rsidR="0005102E" w:rsidRPr="009407AC" w:rsidRDefault="0005102E" w:rsidP="001C20FE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Минимальное</w:t>
      </w:r>
      <w:r w:rsidR="00736AFA" w:rsidRPr="009407AC">
        <w:rPr>
          <w:rFonts w:ascii="Times New Roman" w:hAnsi="Times New Roman" w:cs="Times New Roman"/>
          <w:sz w:val="20"/>
          <w:szCs w:val="20"/>
        </w:rPr>
        <w:t xml:space="preserve"> и максимальное</w:t>
      </w:r>
      <w:r w:rsidRPr="009407AC">
        <w:rPr>
          <w:rFonts w:ascii="Times New Roman" w:hAnsi="Times New Roman" w:cs="Times New Roman"/>
          <w:sz w:val="20"/>
          <w:szCs w:val="20"/>
        </w:rPr>
        <w:t xml:space="preserve"> количество Ценных бумаг</w:t>
      </w:r>
      <w:r w:rsidR="00251D6D" w:rsidRPr="009407AC">
        <w:rPr>
          <w:rFonts w:ascii="Times New Roman" w:hAnsi="Times New Roman" w:cs="Times New Roman"/>
          <w:sz w:val="20"/>
          <w:szCs w:val="20"/>
        </w:rPr>
        <w:t>, которое может быть указано</w:t>
      </w:r>
      <w:r w:rsidRPr="009407AC">
        <w:rPr>
          <w:rFonts w:ascii="Times New Roman" w:hAnsi="Times New Roman" w:cs="Times New Roman"/>
          <w:sz w:val="20"/>
          <w:szCs w:val="20"/>
        </w:rPr>
        <w:t xml:space="preserve"> в Сертификате</w:t>
      </w:r>
      <w:r w:rsidR="00251D6D" w:rsidRPr="009407AC">
        <w:rPr>
          <w:rFonts w:ascii="Times New Roman" w:hAnsi="Times New Roman" w:cs="Times New Roman"/>
          <w:sz w:val="20"/>
          <w:szCs w:val="20"/>
        </w:rPr>
        <w:t>,</w:t>
      </w:r>
      <w:r w:rsidRPr="009407AC">
        <w:rPr>
          <w:rFonts w:ascii="Times New Roman" w:hAnsi="Times New Roman" w:cs="Times New Roman"/>
          <w:sz w:val="20"/>
          <w:szCs w:val="20"/>
        </w:rPr>
        <w:t xml:space="preserve"> определяется Оферентом.</w:t>
      </w:r>
    </w:p>
    <w:p w14:paraId="245A8618" w14:textId="13BF13DD" w:rsidR="00AD024B" w:rsidRPr="009407AC" w:rsidRDefault="00AD024B" w:rsidP="00FA1EAA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Покупатель вправе приобрести неограниченное количество Сертификатов</w:t>
      </w:r>
      <w:r w:rsidR="00D52004" w:rsidRPr="009407AC">
        <w:rPr>
          <w:rFonts w:ascii="Times New Roman" w:hAnsi="Times New Roman" w:cs="Times New Roman"/>
          <w:sz w:val="20"/>
          <w:szCs w:val="20"/>
        </w:rPr>
        <w:t xml:space="preserve"> в течение Периода </w:t>
      </w:r>
      <w:r w:rsidR="004D2CAE" w:rsidRPr="009407AC">
        <w:rPr>
          <w:rFonts w:ascii="Times New Roman" w:hAnsi="Times New Roman" w:cs="Times New Roman"/>
          <w:sz w:val="20"/>
          <w:szCs w:val="20"/>
        </w:rPr>
        <w:t>действия Оферты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</w:p>
    <w:p w14:paraId="3FD717CB" w14:textId="77777777" w:rsidR="00E7438F" w:rsidRPr="009407AC" w:rsidRDefault="00E7438F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9B88EC1" w14:textId="3608D709" w:rsidR="00637DB4" w:rsidRPr="009407AC" w:rsidRDefault="00637DB4" w:rsidP="00637D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9407AC">
        <w:rPr>
          <w:rFonts w:ascii="Times New Roman" w:hAnsi="Times New Roman" w:cs="Times New Roman"/>
          <w:b/>
          <w:caps/>
          <w:sz w:val="20"/>
          <w:szCs w:val="20"/>
        </w:rPr>
        <w:t>Порядок предъявления Серификата</w:t>
      </w:r>
      <w:r w:rsidR="00CE2D1F" w:rsidRPr="009407AC">
        <w:rPr>
          <w:rFonts w:ascii="Times New Roman" w:hAnsi="Times New Roman" w:cs="Times New Roman"/>
          <w:b/>
          <w:caps/>
          <w:sz w:val="20"/>
          <w:szCs w:val="20"/>
        </w:rPr>
        <w:t>. ЗАКЛЮЧЕНИЕ ДОГОВОРА КУПЛИ-ПРОДАЖИ ЦЕННЫХ БУМАГ</w:t>
      </w:r>
    </w:p>
    <w:p w14:paraId="78494AF1" w14:textId="77777777" w:rsidR="00637DB4" w:rsidRPr="009407AC" w:rsidRDefault="00637DB4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ECCEEAC" w14:textId="77777777" w:rsidR="00F764B0" w:rsidRPr="009407AC" w:rsidRDefault="00F764B0" w:rsidP="00F764B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06ECFE5A" w14:textId="0413D384" w:rsidR="00F15CBE" w:rsidRPr="009407AC" w:rsidRDefault="00CE0038" w:rsidP="008B2C08">
      <w:pPr>
        <w:pStyle w:val="a4"/>
        <w:numPr>
          <w:ilvl w:val="1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Любое лицо, являющееся держателем Сертификата (Владелец Сертификата), вправе в течение срока действия Сертификата </w:t>
      </w:r>
      <w:r w:rsidR="005A073C" w:rsidRPr="009407AC">
        <w:rPr>
          <w:rFonts w:ascii="Times New Roman" w:hAnsi="Times New Roman" w:cs="Times New Roman"/>
          <w:sz w:val="20"/>
          <w:szCs w:val="20"/>
        </w:rPr>
        <w:t xml:space="preserve">и срока действия Оферты </w:t>
      </w:r>
      <w:r w:rsidRPr="009407AC">
        <w:rPr>
          <w:rFonts w:ascii="Times New Roman" w:hAnsi="Times New Roman" w:cs="Times New Roman"/>
          <w:sz w:val="20"/>
          <w:szCs w:val="20"/>
        </w:rPr>
        <w:t>п</w:t>
      </w:r>
      <w:r w:rsidR="008A40AF" w:rsidRPr="009407AC">
        <w:rPr>
          <w:rFonts w:ascii="Times New Roman" w:hAnsi="Times New Roman" w:cs="Times New Roman"/>
          <w:sz w:val="20"/>
          <w:szCs w:val="20"/>
        </w:rPr>
        <w:t xml:space="preserve">редъявить </w:t>
      </w:r>
      <w:r w:rsidRPr="009407AC">
        <w:rPr>
          <w:rFonts w:ascii="Times New Roman" w:hAnsi="Times New Roman" w:cs="Times New Roman"/>
          <w:sz w:val="20"/>
          <w:szCs w:val="20"/>
        </w:rPr>
        <w:t xml:space="preserve">Сертификат </w:t>
      </w:r>
      <w:r w:rsidR="00D52004" w:rsidRPr="009407AC">
        <w:rPr>
          <w:rFonts w:ascii="Times New Roman" w:hAnsi="Times New Roman" w:cs="Times New Roman"/>
          <w:sz w:val="20"/>
          <w:szCs w:val="20"/>
        </w:rPr>
        <w:t>Оференту</w:t>
      </w:r>
      <w:r w:rsidR="008A40AF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D52004" w:rsidRPr="009407AC">
        <w:rPr>
          <w:rFonts w:ascii="Times New Roman" w:hAnsi="Times New Roman" w:cs="Times New Roman"/>
          <w:sz w:val="20"/>
          <w:szCs w:val="20"/>
        </w:rPr>
        <w:t>в целях исполнения</w:t>
      </w:r>
      <w:r w:rsidR="00A72300" w:rsidRPr="009407AC">
        <w:rPr>
          <w:rFonts w:ascii="Times New Roman" w:hAnsi="Times New Roman" w:cs="Times New Roman"/>
          <w:sz w:val="20"/>
          <w:szCs w:val="20"/>
        </w:rPr>
        <w:t xml:space="preserve"> Договора</w:t>
      </w:r>
      <w:r w:rsidR="00F15CBE" w:rsidRPr="009407AC">
        <w:rPr>
          <w:rFonts w:ascii="Times New Roman" w:hAnsi="Times New Roman" w:cs="Times New Roman"/>
          <w:sz w:val="20"/>
          <w:szCs w:val="20"/>
        </w:rPr>
        <w:t>.</w:t>
      </w:r>
      <w:r w:rsidR="00901004" w:rsidRPr="009407AC">
        <w:rPr>
          <w:rFonts w:ascii="Times New Roman" w:hAnsi="Times New Roman" w:cs="Times New Roman"/>
          <w:sz w:val="20"/>
          <w:szCs w:val="20"/>
        </w:rPr>
        <w:t xml:space="preserve"> Предъявление Сертификата по истечении срока его действия не допускается</w:t>
      </w:r>
      <w:r w:rsidR="009658C9" w:rsidRPr="009407AC">
        <w:rPr>
          <w:rFonts w:ascii="Times New Roman" w:hAnsi="Times New Roman" w:cs="Times New Roman"/>
          <w:sz w:val="20"/>
          <w:szCs w:val="20"/>
        </w:rPr>
        <w:t xml:space="preserve"> и дальнейший Акцепт Оферты невозможен</w:t>
      </w:r>
      <w:r w:rsidR="00901004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4CE66935" w14:textId="77777777" w:rsidR="00F15CBE" w:rsidRPr="009407AC" w:rsidRDefault="00F15CBE" w:rsidP="008B2C08">
      <w:pPr>
        <w:pStyle w:val="a4"/>
        <w:numPr>
          <w:ilvl w:val="1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Владелец Сертификата должен совершить следующие действия:</w:t>
      </w:r>
    </w:p>
    <w:p w14:paraId="3E5EFE08" w14:textId="63ECFBFB" w:rsidR="00021309" w:rsidRPr="009407AC" w:rsidRDefault="008B2C08" w:rsidP="008B2C08">
      <w:pPr>
        <w:pStyle w:val="a4"/>
        <w:numPr>
          <w:ilvl w:val="2"/>
          <w:numId w:val="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О</w:t>
      </w:r>
      <w:r w:rsidR="006956C5" w:rsidRPr="009407AC">
        <w:rPr>
          <w:rFonts w:ascii="Times New Roman" w:hAnsi="Times New Roman" w:cs="Times New Roman"/>
          <w:sz w:val="20"/>
          <w:szCs w:val="20"/>
        </w:rPr>
        <w:t>братиться в О</w:t>
      </w:r>
      <w:r w:rsidR="0028112D" w:rsidRPr="009407AC">
        <w:rPr>
          <w:rFonts w:ascii="Times New Roman" w:hAnsi="Times New Roman" w:cs="Times New Roman"/>
          <w:sz w:val="20"/>
          <w:szCs w:val="20"/>
        </w:rPr>
        <w:t xml:space="preserve">фис </w:t>
      </w:r>
      <w:r w:rsidR="00474F0E" w:rsidRPr="009407AC">
        <w:rPr>
          <w:rFonts w:ascii="Times New Roman" w:hAnsi="Times New Roman" w:cs="Times New Roman"/>
          <w:sz w:val="20"/>
          <w:szCs w:val="20"/>
        </w:rPr>
        <w:t>Общества</w:t>
      </w:r>
      <w:r w:rsidR="00863397" w:rsidRPr="009407AC">
        <w:rPr>
          <w:rFonts w:ascii="Times New Roman" w:hAnsi="Times New Roman" w:cs="Times New Roman"/>
          <w:sz w:val="20"/>
          <w:szCs w:val="20"/>
        </w:rPr>
        <w:t xml:space="preserve"> или Представителя Общества</w:t>
      </w:r>
      <w:r w:rsidR="00D83D84" w:rsidRPr="009407AC">
        <w:rPr>
          <w:rFonts w:ascii="Times New Roman" w:hAnsi="Times New Roman" w:cs="Times New Roman"/>
          <w:sz w:val="20"/>
          <w:szCs w:val="20"/>
        </w:rPr>
        <w:t xml:space="preserve"> в соответствии с режимом работы офиса</w:t>
      </w:r>
      <w:r w:rsidR="0028112D" w:rsidRPr="009407AC">
        <w:rPr>
          <w:rFonts w:ascii="Times New Roman" w:hAnsi="Times New Roman" w:cs="Times New Roman"/>
          <w:sz w:val="20"/>
          <w:szCs w:val="20"/>
        </w:rPr>
        <w:t>, предоставив Сертификат и документ, удостоверяющий личность</w:t>
      </w:r>
      <w:r w:rsidR="00B96169" w:rsidRPr="009407AC">
        <w:rPr>
          <w:rFonts w:ascii="Times New Roman" w:hAnsi="Times New Roman" w:cs="Times New Roman"/>
          <w:sz w:val="20"/>
          <w:szCs w:val="20"/>
        </w:rPr>
        <w:t xml:space="preserve"> (для физических лиц) либо учредительны</w:t>
      </w:r>
      <w:r w:rsidR="006156FF" w:rsidRPr="009407AC">
        <w:rPr>
          <w:rFonts w:ascii="Times New Roman" w:hAnsi="Times New Roman" w:cs="Times New Roman"/>
          <w:sz w:val="20"/>
          <w:szCs w:val="20"/>
        </w:rPr>
        <w:t>е</w:t>
      </w:r>
      <w:r w:rsidR="00B96169" w:rsidRPr="009407AC">
        <w:rPr>
          <w:rFonts w:ascii="Times New Roman" w:hAnsi="Times New Roman" w:cs="Times New Roman"/>
          <w:sz w:val="20"/>
          <w:szCs w:val="20"/>
        </w:rPr>
        <w:t xml:space="preserve"> документ</w:t>
      </w:r>
      <w:r w:rsidR="006156FF" w:rsidRPr="009407AC">
        <w:rPr>
          <w:rFonts w:ascii="Times New Roman" w:hAnsi="Times New Roman" w:cs="Times New Roman"/>
          <w:sz w:val="20"/>
          <w:szCs w:val="20"/>
        </w:rPr>
        <w:t>ы</w:t>
      </w:r>
      <w:r w:rsidR="00B96169" w:rsidRPr="009407AC">
        <w:rPr>
          <w:rFonts w:ascii="Times New Roman" w:hAnsi="Times New Roman" w:cs="Times New Roman"/>
          <w:sz w:val="20"/>
          <w:szCs w:val="20"/>
        </w:rPr>
        <w:t xml:space="preserve"> и документ</w:t>
      </w:r>
      <w:r w:rsidR="006156FF" w:rsidRPr="009407AC">
        <w:rPr>
          <w:rFonts w:ascii="Times New Roman" w:hAnsi="Times New Roman" w:cs="Times New Roman"/>
          <w:sz w:val="20"/>
          <w:szCs w:val="20"/>
        </w:rPr>
        <w:t>ы</w:t>
      </w:r>
      <w:r w:rsidR="00B96169" w:rsidRPr="009407AC">
        <w:rPr>
          <w:rFonts w:ascii="Times New Roman" w:hAnsi="Times New Roman" w:cs="Times New Roman"/>
          <w:sz w:val="20"/>
          <w:szCs w:val="20"/>
        </w:rPr>
        <w:t>, подтверждающи</w:t>
      </w:r>
      <w:r w:rsidR="006156FF" w:rsidRPr="009407AC">
        <w:rPr>
          <w:rFonts w:ascii="Times New Roman" w:hAnsi="Times New Roman" w:cs="Times New Roman"/>
          <w:sz w:val="20"/>
          <w:szCs w:val="20"/>
        </w:rPr>
        <w:t>е</w:t>
      </w:r>
      <w:r w:rsidR="00B96169" w:rsidRPr="009407AC">
        <w:rPr>
          <w:rFonts w:ascii="Times New Roman" w:hAnsi="Times New Roman" w:cs="Times New Roman"/>
          <w:sz w:val="20"/>
          <w:szCs w:val="20"/>
        </w:rPr>
        <w:t xml:space="preserve"> полномочия на представление и осуществление действий от имени </w:t>
      </w:r>
      <w:r w:rsidR="006156FF" w:rsidRPr="009407AC">
        <w:rPr>
          <w:rFonts w:ascii="Times New Roman" w:hAnsi="Times New Roman" w:cs="Times New Roman"/>
          <w:sz w:val="20"/>
          <w:szCs w:val="20"/>
        </w:rPr>
        <w:t>представляемого</w:t>
      </w:r>
      <w:r w:rsidR="00B96169" w:rsidRPr="009407AC">
        <w:rPr>
          <w:rFonts w:ascii="Times New Roman" w:hAnsi="Times New Roman" w:cs="Times New Roman"/>
          <w:sz w:val="20"/>
          <w:szCs w:val="20"/>
        </w:rPr>
        <w:t xml:space="preserve"> лица</w:t>
      </w:r>
      <w:r w:rsidR="006156FF" w:rsidRPr="009407AC">
        <w:rPr>
          <w:rFonts w:ascii="Times New Roman" w:hAnsi="Times New Roman" w:cs="Times New Roman"/>
          <w:sz w:val="20"/>
          <w:szCs w:val="20"/>
        </w:rPr>
        <w:t xml:space="preserve"> (для юридических лиц)</w:t>
      </w:r>
      <w:r w:rsidR="001D64F5" w:rsidRPr="009407AC">
        <w:rPr>
          <w:rFonts w:ascii="Times New Roman" w:hAnsi="Times New Roman" w:cs="Times New Roman"/>
          <w:sz w:val="20"/>
          <w:szCs w:val="20"/>
        </w:rPr>
        <w:t xml:space="preserve">, и подписать </w:t>
      </w:r>
      <w:r w:rsidR="009D390C" w:rsidRPr="009407AC">
        <w:rPr>
          <w:rFonts w:ascii="Times New Roman" w:hAnsi="Times New Roman" w:cs="Times New Roman"/>
          <w:sz w:val="20"/>
          <w:szCs w:val="20"/>
        </w:rPr>
        <w:t xml:space="preserve">акт приема-передачи </w:t>
      </w:r>
      <w:r w:rsidR="007B3F60"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="009D390C" w:rsidRPr="009407AC">
        <w:rPr>
          <w:rFonts w:ascii="Times New Roman" w:hAnsi="Times New Roman" w:cs="Times New Roman"/>
          <w:sz w:val="20"/>
          <w:szCs w:val="20"/>
        </w:rPr>
        <w:t>по форме, установленной в Приложении № 2</w:t>
      </w:r>
      <w:r w:rsidR="006E11F5" w:rsidRPr="009407AC">
        <w:rPr>
          <w:rFonts w:ascii="Times New Roman" w:hAnsi="Times New Roman" w:cs="Times New Roman"/>
          <w:sz w:val="20"/>
          <w:szCs w:val="20"/>
        </w:rPr>
        <w:t>.</w:t>
      </w:r>
      <w:r w:rsidR="00564BDB" w:rsidRPr="009407AC">
        <w:rPr>
          <w:rFonts w:ascii="Times New Roman" w:hAnsi="Times New Roman" w:cs="Times New Roman"/>
          <w:sz w:val="20"/>
          <w:szCs w:val="20"/>
        </w:rPr>
        <w:t xml:space="preserve"> Акт приема-передачи Сертификата может быть подписан с использованием электронной подписи при наличии соответствующего соглашения между Сторонами.</w:t>
      </w:r>
    </w:p>
    <w:p w14:paraId="5D444256" w14:textId="0CD345E3" w:rsidR="008B2C08" w:rsidRPr="009407AC" w:rsidRDefault="00EB73B1" w:rsidP="008B2C08">
      <w:pPr>
        <w:pStyle w:val="a4"/>
        <w:numPr>
          <w:ilvl w:val="2"/>
          <w:numId w:val="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Заключить с Обществом договор</w:t>
      </w:r>
      <w:r w:rsidR="00D8029C" w:rsidRPr="009407AC">
        <w:rPr>
          <w:rFonts w:ascii="Times New Roman" w:hAnsi="Times New Roman" w:cs="Times New Roman"/>
          <w:sz w:val="20"/>
          <w:szCs w:val="20"/>
        </w:rPr>
        <w:t>ы</w:t>
      </w:r>
      <w:r w:rsidRPr="009407AC">
        <w:rPr>
          <w:rFonts w:ascii="Times New Roman" w:hAnsi="Times New Roman" w:cs="Times New Roman"/>
          <w:sz w:val="20"/>
          <w:szCs w:val="20"/>
        </w:rPr>
        <w:t xml:space="preserve"> о брокерском</w:t>
      </w:r>
      <w:r w:rsidR="00D8029C" w:rsidRPr="009407AC">
        <w:rPr>
          <w:rFonts w:ascii="Times New Roman" w:hAnsi="Times New Roman" w:cs="Times New Roman"/>
          <w:sz w:val="20"/>
          <w:szCs w:val="20"/>
        </w:rPr>
        <w:t xml:space="preserve"> и депозитарном обслуживании в установленном Обществом порядке</w:t>
      </w:r>
      <w:r w:rsidR="00A26D41" w:rsidRPr="009407AC">
        <w:rPr>
          <w:rFonts w:ascii="Times New Roman" w:hAnsi="Times New Roman" w:cs="Times New Roman"/>
          <w:sz w:val="20"/>
          <w:szCs w:val="20"/>
        </w:rPr>
        <w:t xml:space="preserve"> (</w:t>
      </w:r>
      <w:r w:rsidR="00326E31" w:rsidRPr="009407AC">
        <w:rPr>
          <w:rFonts w:ascii="Times New Roman" w:hAnsi="Times New Roman" w:cs="Times New Roman"/>
          <w:sz w:val="20"/>
          <w:szCs w:val="20"/>
        </w:rPr>
        <w:t xml:space="preserve">данное обязательство не распространяется на </w:t>
      </w:r>
      <w:r w:rsidR="00A26D41" w:rsidRPr="009407AC">
        <w:rPr>
          <w:rFonts w:ascii="Times New Roman" w:hAnsi="Times New Roman" w:cs="Times New Roman"/>
          <w:sz w:val="20"/>
          <w:szCs w:val="20"/>
        </w:rPr>
        <w:t xml:space="preserve">лиц, имеющих заключенные с Обществом </w:t>
      </w:r>
      <w:r w:rsidR="005D2B60" w:rsidRPr="009407AC">
        <w:rPr>
          <w:rFonts w:ascii="Times New Roman" w:hAnsi="Times New Roman" w:cs="Times New Roman"/>
          <w:sz w:val="20"/>
          <w:szCs w:val="20"/>
        </w:rPr>
        <w:t xml:space="preserve">договоры о </w:t>
      </w:r>
      <w:r w:rsidR="0056500E" w:rsidRPr="009407AC">
        <w:rPr>
          <w:rFonts w:ascii="Times New Roman" w:hAnsi="Times New Roman" w:cs="Times New Roman"/>
          <w:sz w:val="20"/>
          <w:szCs w:val="20"/>
        </w:rPr>
        <w:t>брокерском</w:t>
      </w:r>
      <w:r w:rsidR="00A72300" w:rsidRPr="009407AC">
        <w:rPr>
          <w:rFonts w:ascii="Times New Roman" w:hAnsi="Times New Roman" w:cs="Times New Roman"/>
          <w:sz w:val="20"/>
          <w:szCs w:val="20"/>
        </w:rPr>
        <w:t xml:space="preserve"> и депозитарном</w:t>
      </w:r>
      <w:r w:rsidR="0056500E" w:rsidRPr="009407AC">
        <w:rPr>
          <w:rFonts w:ascii="Times New Roman" w:hAnsi="Times New Roman" w:cs="Times New Roman"/>
          <w:sz w:val="20"/>
          <w:szCs w:val="20"/>
        </w:rPr>
        <w:t xml:space="preserve"> обслуживании</w:t>
      </w:r>
      <w:r w:rsidR="00B7187E" w:rsidRPr="009407AC">
        <w:rPr>
          <w:rFonts w:ascii="Times New Roman" w:hAnsi="Times New Roman" w:cs="Times New Roman"/>
          <w:sz w:val="20"/>
          <w:szCs w:val="20"/>
        </w:rPr>
        <w:t xml:space="preserve"> на момент предъявления </w:t>
      </w:r>
      <w:r w:rsidR="00440AE4" w:rsidRPr="009407AC">
        <w:rPr>
          <w:rFonts w:ascii="Times New Roman" w:hAnsi="Times New Roman" w:cs="Times New Roman"/>
          <w:sz w:val="20"/>
          <w:szCs w:val="20"/>
        </w:rPr>
        <w:t>Сертификата</w:t>
      </w:r>
      <w:r w:rsidR="005D2B60" w:rsidRPr="009407AC">
        <w:rPr>
          <w:rFonts w:ascii="Times New Roman" w:hAnsi="Times New Roman" w:cs="Times New Roman"/>
          <w:sz w:val="20"/>
          <w:szCs w:val="20"/>
        </w:rPr>
        <w:t>)</w:t>
      </w:r>
      <w:r w:rsidR="0056500E" w:rsidRPr="009407AC">
        <w:rPr>
          <w:rFonts w:ascii="Times New Roman" w:hAnsi="Times New Roman" w:cs="Times New Roman"/>
          <w:sz w:val="20"/>
          <w:szCs w:val="20"/>
        </w:rPr>
        <w:t>.</w:t>
      </w:r>
      <w:r w:rsidR="008B2C08" w:rsidRPr="009407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BA81E0" w14:textId="77777777" w:rsidR="00D47D02" w:rsidRPr="009407AC" w:rsidRDefault="00D47D02" w:rsidP="000C562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b/>
          <w:sz w:val="20"/>
          <w:szCs w:val="20"/>
        </w:rPr>
        <w:t>Заключение Договора купли-продажи ценных бумаг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</w:p>
    <w:p w14:paraId="33E2410B" w14:textId="18AA11BE" w:rsidR="002845CE" w:rsidRPr="009407AC" w:rsidRDefault="006F768E" w:rsidP="001C20FE">
      <w:pPr>
        <w:pStyle w:val="a4"/>
        <w:numPr>
          <w:ilvl w:val="2"/>
          <w:numId w:val="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Совершение Владельцем Сертификата действий, указанных в п. 5.2 </w:t>
      </w:r>
      <w:r w:rsidR="00262CCF" w:rsidRPr="009407AC">
        <w:rPr>
          <w:rFonts w:ascii="Times New Roman" w:hAnsi="Times New Roman" w:cs="Times New Roman"/>
          <w:sz w:val="20"/>
          <w:szCs w:val="20"/>
        </w:rPr>
        <w:t xml:space="preserve">Оферты, </w:t>
      </w:r>
      <w:r w:rsidR="006B33D2" w:rsidRPr="009407AC">
        <w:rPr>
          <w:rFonts w:ascii="Times New Roman" w:hAnsi="Times New Roman" w:cs="Times New Roman"/>
          <w:sz w:val="20"/>
          <w:szCs w:val="20"/>
        </w:rPr>
        <w:t xml:space="preserve">считается волеизъявлением </w:t>
      </w:r>
      <w:r w:rsidR="00262CCF" w:rsidRPr="009407AC">
        <w:rPr>
          <w:rFonts w:ascii="Times New Roman" w:hAnsi="Times New Roman" w:cs="Times New Roman"/>
          <w:sz w:val="20"/>
          <w:szCs w:val="20"/>
        </w:rPr>
        <w:t>Владел</w:t>
      </w:r>
      <w:r w:rsidR="006B33D2" w:rsidRPr="009407AC">
        <w:rPr>
          <w:rFonts w:ascii="Times New Roman" w:hAnsi="Times New Roman" w:cs="Times New Roman"/>
          <w:sz w:val="20"/>
          <w:szCs w:val="20"/>
        </w:rPr>
        <w:t>ьца</w:t>
      </w:r>
      <w:r w:rsidR="00262CCF" w:rsidRPr="009407AC">
        <w:rPr>
          <w:rFonts w:ascii="Times New Roman" w:hAnsi="Times New Roman" w:cs="Times New Roman"/>
          <w:sz w:val="20"/>
          <w:szCs w:val="20"/>
        </w:rPr>
        <w:t xml:space="preserve"> Сертификата </w:t>
      </w:r>
      <w:r w:rsidR="006B33D2" w:rsidRPr="009407AC">
        <w:rPr>
          <w:rFonts w:ascii="Times New Roman" w:hAnsi="Times New Roman" w:cs="Times New Roman"/>
          <w:sz w:val="20"/>
          <w:szCs w:val="20"/>
        </w:rPr>
        <w:t>на заключение Договора купли-продажи ценных бумаг</w:t>
      </w:r>
      <w:r w:rsidR="00182FC6" w:rsidRPr="009407AC">
        <w:rPr>
          <w:rFonts w:ascii="Times New Roman" w:hAnsi="Times New Roman" w:cs="Times New Roman"/>
          <w:sz w:val="20"/>
          <w:szCs w:val="20"/>
        </w:rPr>
        <w:t>, указанных в Сертификате по цене, соответствующей стоимости Сертификата, оплаченной в момент приобретения Сертификата</w:t>
      </w:r>
      <w:r w:rsidR="00FC448C" w:rsidRPr="009407AC">
        <w:rPr>
          <w:rFonts w:ascii="Times New Roman" w:hAnsi="Times New Roman" w:cs="Times New Roman"/>
          <w:sz w:val="20"/>
          <w:szCs w:val="20"/>
        </w:rPr>
        <w:t>, за вычетом</w:t>
      </w:r>
      <w:r w:rsidR="00AB44F1" w:rsidRPr="009407AC">
        <w:rPr>
          <w:rFonts w:ascii="Times New Roman" w:hAnsi="Times New Roman" w:cs="Times New Roman"/>
          <w:sz w:val="20"/>
          <w:szCs w:val="20"/>
        </w:rPr>
        <w:t xml:space="preserve"> оплат</w:t>
      </w:r>
      <w:r w:rsidR="00FC448C" w:rsidRPr="009407AC">
        <w:rPr>
          <w:rFonts w:ascii="Times New Roman" w:hAnsi="Times New Roman" w:cs="Times New Roman"/>
          <w:sz w:val="20"/>
          <w:szCs w:val="20"/>
        </w:rPr>
        <w:t>ы</w:t>
      </w:r>
      <w:r w:rsidR="00AB44F1" w:rsidRPr="009407AC">
        <w:rPr>
          <w:rFonts w:ascii="Times New Roman" w:hAnsi="Times New Roman" w:cs="Times New Roman"/>
          <w:sz w:val="20"/>
          <w:szCs w:val="20"/>
        </w:rPr>
        <w:t xml:space="preserve"> услуг третьих лиц по совершению платежной операции.</w:t>
      </w:r>
    </w:p>
    <w:p w14:paraId="675DD7A1" w14:textId="534F1FF4" w:rsidR="002845CE" w:rsidRPr="009407AC" w:rsidRDefault="002845CE" w:rsidP="001C20FE">
      <w:pPr>
        <w:pStyle w:val="a4"/>
        <w:numPr>
          <w:ilvl w:val="2"/>
          <w:numId w:val="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Датой заключения Договора </w:t>
      </w:r>
      <w:r w:rsidR="00A46DEF" w:rsidRPr="009407AC">
        <w:rPr>
          <w:rFonts w:ascii="Times New Roman" w:hAnsi="Times New Roman" w:cs="Times New Roman"/>
          <w:sz w:val="20"/>
          <w:szCs w:val="20"/>
        </w:rPr>
        <w:t xml:space="preserve">купли-продажи ценных бумаг </w:t>
      </w:r>
      <w:r w:rsidR="00924D2D" w:rsidRPr="009407AC">
        <w:rPr>
          <w:rFonts w:ascii="Times New Roman" w:hAnsi="Times New Roman" w:cs="Times New Roman"/>
          <w:sz w:val="20"/>
          <w:szCs w:val="20"/>
        </w:rPr>
        <w:t>считается</w:t>
      </w:r>
      <w:r w:rsidRPr="009407AC">
        <w:rPr>
          <w:rFonts w:ascii="Times New Roman" w:hAnsi="Times New Roman" w:cs="Times New Roman"/>
          <w:sz w:val="20"/>
          <w:szCs w:val="20"/>
        </w:rPr>
        <w:t xml:space="preserve"> дат</w:t>
      </w:r>
      <w:r w:rsidR="00924D2D" w:rsidRPr="009407AC">
        <w:rPr>
          <w:rFonts w:ascii="Times New Roman" w:hAnsi="Times New Roman" w:cs="Times New Roman"/>
          <w:sz w:val="20"/>
          <w:szCs w:val="20"/>
        </w:rPr>
        <w:t>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последнего по времени события:</w:t>
      </w:r>
    </w:p>
    <w:p w14:paraId="162625D0" w14:textId="1036F617" w:rsidR="002845CE" w:rsidRPr="009407AC" w:rsidRDefault="002845CE" w:rsidP="001C20FE">
      <w:pPr>
        <w:pStyle w:val="a4"/>
        <w:numPr>
          <w:ilvl w:val="2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дат</w:t>
      </w:r>
      <w:r w:rsidR="00924D2D" w:rsidRPr="009407AC">
        <w:rPr>
          <w:rFonts w:ascii="Times New Roman" w:hAnsi="Times New Roman" w:cs="Times New Roman"/>
          <w:sz w:val="20"/>
          <w:szCs w:val="20"/>
        </w:rPr>
        <w:t>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получения </w:t>
      </w:r>
      <w:r w:rsidR="00924D2D" w:rsidRPr="009407AC">
        <w:rPr>
          <w:rFonts w:ascii="Times New Roman" w:hAnsi="Times New Roman" w:cs="Times New Roman"/>
          <w:sz w:val="20"/>
          <w:szCs w:val="20"/>
        </w:rPr>
        <w:t>Обществом</w:t>
      </w:r>
      <w:r w:rsidRPr="009407AC">
        <w:rPr>
          <w:rFonts w:ascii="Times New Roman" w:hAnsi="Times New Roman" w:cs="Times New Roman"/>
          <w:sz w:val="20"/>
          <w:szCs w:val="20"/>
        </w:rPr>
        <w:t xml:space="preserve"> достоверной информации о поступлении денежных средств на счет </w:t>
      </w:r>
      <w:r w:rsidR="00924D2D" w:rsidRPr="009407AC">
        <w:rPr>
          <w:rFonts w:ascii="Times New Roman" w:hAnsi="Times New Roman" w:cs="Times New Roman"/>
          <w:sz w:val="20"/>
          <w:szCs w:val="20"/>
        </w:rPr>
        <w:t>Общества</w:t>
      </w:r>
      <w:r w:rsidR="00EC0D52" w:rsidRPr="009407AC">
        <w:rPr>
          <w:rFonts w:ascii="Times New Roman" w:hAnsi="Times New Roman" w:cs="Times New Roman"/>
          <w:sz w:val="20"/>
          <w:szCs w:val="20"/>
        </w:rPr>
        <w:t xml:space="preserve"> в разрезе Заявки</w:t>
      </w:r>
      <w:r w:rsidRPr="009407AC">
        <w:rPr>
          <w:rFonts w:ascii="Times New Roman" w:hAnsi="Times New Roman" w:cs="Times New Roman"/>
          <w:sz w:val="20"/>
          <w:szCs w:val="20"/>
        </w:rPr>
        <w:t>;</w:t>
      </w:r>
    </w:p>
    <w:p w14:paraId="50856CBC" w14:textId="30DC17DB" w:rsidR="002845CE" w:rsidRPr="009407AC" w:rsidRDefault="002845CE" w:rsidP="001C20FE">
      <w:pPr>
        <w:pStyle w:val="a4"/>
        <w:numPr>
          <w:ilvl w:val="2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дат</w:t>
      </w:r>
      <w:r w:rsidR="00931051" w:rsidRPr="009407AC">
        <w:rPr>
          <w:rFonts w:ascii="Times New Roman" w:hAnsi="Times New Roman" w:cs="Times New Roman"/>
          <w:sz w:val="20"/>
          <w:szCs w:val="20"/>
        </w:rPr>
        <w:t>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открытия Счета депо</w:t>
      </w:r>
      <w:r w:rsidR="00935F35" w:rsidRPr="009407AC">
        <w:rPr>
          <w:rFonts w:ascii="Times New Roman" w:hAnsi="Times New Roman" w:cs="Times New Roman"/>
          <w:sz w:val="20"/>
          <w:szCs w:val="20"/>
        </w:rPr>
        <w:t xml:space="preserve"> Владельца сертификата</w:t>
      </w:r>
      <w:r w:rsidR="00EC0D52" w:rsidRPr="009407AC">
        <w:rPr>
          <w:rFonts w:ascii="Times New Roman" w:hAnsi="Times New Roman" w:cs="Times New Roman"/>
          <w:sz w:val="20"/>
          <w:szCs w:val="20"/>
        </w:rPr>
        <w:t>;</w:t>
      </w:r>
    </w:p>
    <w:p w14:paraId="29A94FC6" w14:textId="48E47251" w:rsidR="002845CE" w:rsidRPr="009407AC" w:rsidRDefault="00EC0D52" w:rsidP="001C20FE">
      <w:pPr>
        <w:pStyle w:val="a4"/>
        <w:numPr>
          <w:ilvl w:val="2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д</w:t>
      </w:r>
      <w:r w:rsidR="002845CE" w:rsidRPr="009407AC">
        <w:rPr>
          <w:rFonts w:ascii="Times New Roman" w:hAnsi="Times New Roman" w:cs="Times New Roman"/>
          <w:sz w:val="20"/>
          <w:szCs w:val="20"/>
        </w:rPr>
        <w:t>ат</w:t>
      </w:r>
      <w:r w:rsidRPr="009407AC">
        <w:rPr>
          <w:rFonts w:ascii="Times New Roman" w:hAnsi="Times New Roman" w:cs="Times New Roman"/>
          <w:sz w:val="20"/>
          <w:szCs w:val="20"/>
        </w:rPr>
        <w:t>а предъявления С</w:t>
      </w:r>
      <w:r w:rsidR="002845CE" w:rsidRPr="009407AC">
        <w:rPr>
          <w:rFonts w:ascii="Times New Roman" w:hAnsi="Times New Roman" w:cs="Times New Roman"/>
          <w:sz w:val="20"/>
          <w:szCs w:val="20"/>
        </w:rPr>
        <w:t>ертификата</w:t>
      </w:r>
      <w:r w:rsidR="00E40527" w:rsidRPr="009407AC">
        <w:rPr>
          <w:rFonts w:ascii="Times New Roman" w:hAnsi="Times New Roman" w:cs="Times New Roman"/>
          <w:sz w:val="20"/>
          <w:szCs w:val="20"/>
        </w:rPr>
        <w:t xml:space="preserve"> Оференту.</w:t>
      </w:r>
    </w:p>
    <w:p w14:paraId="5F6632D9" w14:textId="36162E93" w:rsidR="002845CE" w:rsidRPr="009407AC" w:rsidRDefault="00D47D02" w:rsidP="001C20FE">
      <w:pPr>
        <w:pStyle w:val="a4"/>
        <w:numPr>
          <w:ilvl w:val="2"/>
          <w:numId w:val="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Оплата Ценных бумаг осу</w:t>
      </w:r>
      <w:r w:rsidR="00F27174" w:rsidRPr="009407AC">
        <w:rPr>
          <w:rFonts w:ascii="Times New Roman" w:hAnsi="Times New Roman" w:cs="Times New Roman"/>
          <w:sz w:val="20"/>
          <w:szCs w:val="20"/>
        </w:rPr>
        <w:t>ществляется за счет денежных средств, поступивших Оференту в счет оплаты Сертификата в соответствии с п. 4.2.2 Оферты</w:t>
      </w:r>
      <w:r w:rsidR="00262AA5" w:rsidRPr="009407AC">
        <w:rPr>
          <w:color w:val="000000" w:themeColor="text1"/>
        </w:rPr>
        <w:t>.</w:t>
      </w:r>
      <w:r w:rsidR="00262AA5" w:rsidRPr="009407AC" w:rsidDel="00761721">
        <w:rPr>
          <w:rFonts w:ascii="Times New Roman" w:hAnsi="Times New Roman" w:cs="Times New Roman"/>
          <w:sz w:val="20"/>
          <w:szCs w:val="20"/>
        </w:rPr>
        <w:t xml:space="preserve"> </w:t>
      </w:r>
      <w:r w:rsidR="00854D6A" w:rsidRPr="009407AC">
        <w:rPr>
          <w:rFonts w:ascii="Times New Roman" w:hAnsi="Times New Roman" w:cs="Times New Roman"/>
          <w:sz w:val="20"/>
          <w:szCs w:val="20"/>
        </w:rPr>
        <w:t xml:space="preserve">В случае совершения Владельцем Сертификата Акцепта Оферты (всей совокупности предусмотренных Офертой действий) сумма платежа, полученная по Заявке </w:t>
      </w:r>
      <w:r w:rsidR="00963C24" w:rsidRPr="009407AC">
        <w:rPr>
          <w:rFonts w:ascii="Times New Roman" w:hAnsi="Times New Roman" w:cs="Times New Roman"/>
          <w:sz w:val="20"/>
          <w:szCs w:val="20"/>
        </w:rPr>
        <w:t>Оферентом (</w:t>
      </w:r>
      <w:r w:rsidR="00854D6A" w:rsidRPr="009407AC">
        <w:rPr>
          <w:rFonts w:ascii="Times New Roman" w:hAnsi="Times New Roman" w:cs="Times New Roman"/>
          <w:sz w:val="20"/>
          <w:szCs w:val="20"/>
        </w:rPr>
        <w:t>Продавцом</w:t>
      </w:r>
      <w:r w:rsidR="00963C24" w:rsidRPr="009407AC">
        <w:rPr>
          <w:rFonts w:ascii="Times New Roman" w:hAnsi="Times New Roman" w:cs="Times New Roman"/>
          <w:sz w:val="20"/>
          <w:szCs w:val="20"/>
        </w:rPr>
        <w:t>)</w:t>
      </w:r>
      <w:r w:rsidR="00854D6A" w:rsidRPr="009407AC">
        <w:rPr>
          <w:rFonts w:ascii="Times New Roman" w:hAnsi="Times New Roman" w:cs="Times New Roman"/>
          <w:sz w:val="20"/>
          <w:szCs w:val="20"/>
        </w:rPr>
        <w:t xml:space="preserve"> от процессинговой компании, засчитывается в дату заключения Договора </w:t>
      </w:r>
      <w:r w:rsidR="00242033" w:rsidRPr="009407AC">
        <w:rPr>
          <w:rFonts w:ascii="Times New Roman" w:hAnsi="Times New Roman" w:cs="Times New Roman"/>
          <w:sz w:val="20"/>
          <w:szCs w:val="20"/>
        </w:rPr>
        <w:t xml:space="preserve">купли-продажи ценных бумаг </w:t>
      </w:r>
      <w:r w:rsidR="00854D6A" w:rsidRPr="009407AC">
        <w:rPr>
          <w:rFonts w:ascii="Times New Roman" w:hAnsi="Times New Roman" w:cs="Times New Roman"/>
          <w:sz w:val="20"/>
          <w:szCs w:val="20"/>
        </w:rPr>
        <w:t>в счет оплаты Покупателем ЦБ по Договору</w:t>
      </w:r>
      <w:r w:rsidR="00242033" w:rsidRPr="009407AC">
        <w:rPr>
          <w:rFonts w:ascii="Times New Roman" w:hAnsi="Times New Roman" w:cs="Times New Roman"/>
          <w:sz w:val="20"/>
          <w:szCs w:val="20"/>
        </w:rPr>
        <w:t xml:space="preserve"> купли-продажи ценных бумаг</w:t>
      </w:r>
      <w:r w:rsidR="00854D6A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5F7C4E78" w14:textId="42515B86" w:rsidR="00FD71E0" w:rsidRPr="009407AC" w:rsidRDefault="00FD71E0" w:rsidP="001C20FE">
      <w:pPr>
        <w:pStyle w:val="a4"/>
        <w:numPr>
          <w:ilvl w:val="2"/>
          <w:numId w:val="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Поставка </w:t>
      </w:r>
      <w:r w:rsidR="008A32BB" w:rsidRPr="009407AC">
        <w:rPr>
          <w:rFonts w:ascii="Times New Roman" w:hAnsi="Times New Roman" w:cs="Times New Roman"/>
          <w:sz w:val="20"/>
          <w:szCs w:val="20"/>
        </w:rPr>
        <w:t>Ценных бумаг</w:t>
      </w:r>
      <w:r w:rsidRPr="009407AC">
        <w:rPr>
          <w:rFonts w:ascii="Times New Roman" w:hAnsi="Times New Roman" w:cs="Times New Roman"/>
          <w:sz w:val="20"/>
          <w:szCs w:val="20"/>
        </w:rPr>
        <w:t xml:space="preserve"> осуществляется </w:t>
      </w:r>
      <w:r w:rsidR="008A32BB" w:rsidRPr="009407AC">
        <w:rPr>
          <w:rFonts w:ascii="Times New Roman" w:hAnsi="Times New Roman" w:cs="Times New Roman"/>
          <w:sz w:val="20"/>
          <w:szCs w:val="20"/>
        </w:rPr>
        <w:t>Оферентом</w:t>
      </w:r>
      <w:r w:rsidRPr="009407AC">
        <w:rPr>
          <w:rFonts w:ascii="Times New Roman" w:hAnsi="Times New Roman" w:cs="Times New Roman"/>
          <w:sz w:val="20"/>
          <w:szCs w:val="20"/>
        </w:rPr>
        <w:t xml:space="preserve"> на любой Счет депо. </w:t>
      </w:r>
      <w:r w:rsidR="008A32BB" w:rsidRPr="009407AC">
        <w:rPr>
          <w:rFonts w:ascii="Times New Roman" w:hAnsi="Times New Roman" w:cs="Times New Roman"/>
          <w:sz w:val="20"/>
          <w:szCs w:val="20"/>
        </w:rPr>
        <w:t>Владелец Сертификата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обязан совершить действия для обеспечения передачи и получения </w:t>
      </w:r>
      <w:r w:rsidR="008A32BB" w:rsidRPr="009407AC">
        <w:rPr>
          <w:rFonts w:ascii="Times New Roman" w:hAnsi="Times New Roman" w:cs="Times New Roman"/>
          <w:sz w:val="20"/>
          <w:szCs w:val="20"/>
        </w:rPr>
        <w:t>Ценных бумаг</w:t>
      </w:r>
      <w:r w:rsidRPr="009407AC">
        <w:rPr>
          <w:rFonts w:ascii="Times New Roman" w:hAnsi="Times New Roman" w:cs="Times New Roman"/>
          <w:sz w:val="20"/>
          <w:szCs w:val="20"/>
        </w:rPr>
        <w:t xml:space="preserve">, </w:t>
      </w:r>
      <w:r w:rsidR="008A32BB" w:rsidRPr="009407AC">
        <w:rPr>
          <w:rFonts w:ascii="Times New Roman" w:hAnsi="Times New Roman" w:cs="Times New Roman"/>
          <w:sz w:val="20"/>
          <w:szCs w:val="20"/>
        </w:rPr>
        <w:t xml:space="preserve">в </w:t>
      </w:r>
      <w:r w:rsidRPr="009407AC">
        <w:rPr>
          <w:rFonts w:ascii="Times New Roman" w:hAnsi="Times New Roman" w:cs="Times New Roman"/>
          <w:sz w:val="20"/>
          <w:szCs w:val="20"/>
        </w:rPr>
        <w:t xml:space="preserve">том числе обеспечить наличие у него Счета депо. </w:t>
      </w:r>
    </w:p>
    <w:p w14:paraId="3EDB3B05" w14:textId="5A50EE8F" w:rsidR="00FD71E0" w:rsidRPr="009407AC" w:rsidRDefault="00FD71E0" w:rsidP="001C20FE">
      <w:pPr>
        <w:pStyle w:val="a4"/>
        <w:numPr>
          <w:ilvl w:val="2"/>
          <w:numId w:val="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Поставка </w:t>
      </w:r>
      <w:r w:rsidR="00562CE4" w:rsidRPr="009407AC">
        <w:rPr>
          <w:rFonts w:ascii="Times New Roman" w:hAnsi="Times New Roman" w:cs="Times New Roman"/>
          <w:sz w:val="20"/>
          <w:szCs w:val="20"/>
        </w:rPr>
        <w:t>Ценных бумаг</w:t>
      </w:r>
      <w:r w:rsidRPr="009407AC">
        <w:rPr>
          <w:rFonts w:ascii="Times New Roman" w:hAnsi="Times New Roman" w:cs="Times New Roman"/>
          <w:sz w:val="20"/>
          <w:szCs w:val="20"/>
        </w:rPr>
        <w:t xml:space="preserve"> осуществляется в течение 5 (пяти) рабочих дней с даты заключения Договора</w:t>
      </w:r>
      <w:r w:rsidR="0019164D" w:rsidRPr="009407AC">
        <w:rPr>
          <w:rFonts w:ascii="Times New Roman" w:hAnsi="Times New Roman" w:cs="Times New Roman"/>
          <w:sz w:val="20"/>
          <w:szCs w:val="20"/>
        </w:rPr>
        <w:t xml:space="preserve"> купли-продажи ценных бумаг</w:t>
      </w:r>
      <w:r w:rsidR="00990584">
        <w:rPr>
          <w:rFonts w:ascii="Times New Roman" w:hAnsi="Times New Roman" w:cs="Times New Roman"/>
          <w:sz w:val="20"/>
          <w:szCs w:val="20"/>
        </w:rPr>
        <w:t xml:space="preserve">, но не позднее </w:t>
      </w:r>
      <w:r w:rsidR="00FD087B">
        <w:rPr>
          <w:rFonts w:ascii="Times New Roman" w:hAnsi="Times New Roman" w:cs="Times New Roman"/>
          <w:sz w:val="20"/>
          <w:szCs w:val="20"/>
        </w:rPr>
        <w:t>3</w:t>
      </w:r>
      <w:r w:rsidR="00990584">
        <w:rPr>
          <w:rFonts w:ascii="Times New Roman" w:hAnsi="Times New Roman" w:cs="Times New Roman"/>
          <w:sz w:val="20"/>
          <w:szCs w:val="20"/>
        </w:rPr>
        <w:t xml:space="preserve"> (</w:t>
      </w:r>
      <w:r w:rsidR="00FD087B">
        <w:rPr>
          <w:rFonts w:ascii="Times New Roman" w:hAnsi="Times New Roman" w:cs="Times New Roman"/>
          <w:sz w:val="20"/>
          <w:szCs w:val="20"/>
        </w:rPr>
        <w:t>трех</w:t>
      </w:r>
      <w:r w:rsidR="00990584">
        <w:rPr>
          <w:rFonts w:ascii="Times New Roman" w:hAnsi="Times New Roman" w:cs="Times New Roman"/>
          <w:sz w:val="20"/>
          <w:szCs w:val="20"/>
        </w:rPr>
        <w:t>) месяц</w:t>
      </w:r>
      <w:r w:rsidR="00FD087B">
        <w:rPr>
          <w:rFonts w:ascii="Times New Roman" w:hAnsi="Times New Roman" w:cs="Times New Roman"/>
          <w:sz w:val="20"/>
          <w:szCs w:val="20"/>
        </w:rPr>
        <w:t>ев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</w:p>
    <w:p w14:paraId="7B73F818" w14:textId="3BEE3311" w:rsidR="00FD71E0" w:rsidRPr="009407AC" w:rsidRDefault="00FD71E0" w:rsidP="008F6FDD">
      <w:pPr>
        <w:pStyle w:val="a4"/>
        <w:numPr>
          <w:ilvl w:val="2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lastRenderedPageBreak/>
        <w:t xml:space="preserve">В случае, если </w:t>
      </w:r>
      <w:r w:rsidR="0019164D" w:rsidRPr="009407AC">
        <w:rPr>
          <w:rFonts w:ascii="Times New Roman" w:hAnsi="Times New Roman" w:cs="Times New Roman"/>
          <w:sz w:val="20"/>
          <w:szCs w:val="20"/>
        </w:rPr>
        <w:t>Владелец Сертификата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не обеспечил наличие Счета депо в течение 90 (девяноста)</w:t>
      </w:r>
      <w:r w:rsidR="00262AA5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Pr="009407AC">
        <w:rPr>
          <w:rFonts w:ascii="Times New Roman" w:hAnsi="Times New Roman" w:cs="Times New Roman"/>
          <w:sz w:val="20"/>
          <w:szCs w:val="20"/>
        </w:rPr>
        <w:t xml:space="preserve">дней </w:t>
      </w:r>
      <w:r w:rsidR="00761721" w:rsidRPr="009407AC">
        <w:rPr>
          <w:rFonts w:ascii="Times New Roman" w:hAnsi="Times New Roman" w:cs="Times New Roman"/>
          <w:sz w:val="20"/>
          <w:szCs w:val="20"/>
        </w:rPr>
        <w:t>с момента оплаты Стоимости Сертификата в порядке, пр</w:t>
      </w:r>
      <w:r w:rsidR="008F6FDD" w:rsidRPr="009407AC">
        <w:rPr>
          <w:rFonts w:ascii="Times New Roman" w:hAnsi="Times New Roman" w:cs="Times New Roman"/>
          <w:sz w:val="20"/>
          <w:szCs w:val="20"/>
        </w:rPr>
        <w:t>едусмотренном в п. 4.2.2 Оферты,</w:t>
      </w:r>
      <w:r w:rsidR="00761721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2336BE" w:rsidRPr="009407AC">
        <w:rPr>
          <w:rFonts w:ascii="Times New Roman" w:hAnsi="Times New Roman" w:cs="Times New Roman"/>
          <w:sz w:val="20"/>
          <w:szCs w:val="20"/>
        </w:rPr>
        <w:t>Договор купли-продажи ценных бумаг считается незаключенным.</w:t>
      </w:r>
    </w:p>
    <w:p w14:paraId="1591F0C9" w14:textId="150016B9" w:rsidR="008F308C" w:rsidRPr="009407AC" w:rsidRDefault="00E337BD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Владелец Сертификата вправе предъявить Обществу неограниченное количество Сертификатов в течение Периода </w:t>
      </w:r>
      <w:r w:rsidR="004D2CAE" w:rsidRPr="009407AC">
        <w:rPr>
          <w:rFonts w:ascii="Times New Roman" w:hAnsi="Times New Roman" w:cs="Times New Roman"/>
          <w:sz w:val="20"/>
          <w:szCs w:val="20"/>
        </w:rPr>
        <w:t>действия Оферты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</w:p>
    <w:p w14:paraId="3CA8FBE5" w14:textId="091F326D" w:rsidR="003047EC" w:rsidRPr="009407AC" w:rsidRDefault="000C562F" w:rsidP="000C562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Оферент ведет учет оплаченных</w:t>
      </w:r>
      <w:r w:rsidR="003047EC" w:rsidRPr="009407AC">
        <w:rPr>
          <w:rFonts w:ascii="Times New Roman" w:hAnsi="Times New Roman" w:cs="Times New Roman"/>
          <w:sz w:val="20"/>
          <w:szCs w:val="20"/>
        </w:rPr>
        <w:t xml:space="preserve"> и</w:t>
      </w:r>
      <w:r w:rsidRPr="009407AC">
        <w:rPr>
          <w:rFonts w:ascii="Times New Roman" w:hAnsi="Times New Roman" w:cs="Times New Roman"/>
          <w:sz w:val="20"/>
          <w:szCs w:val="20"/>
        </w:rPr>
        <w:t xml:space="preserve"> предъявленных Сертификатов в электронном журнале с использованием программного обеспечения Общества</w:t>
      </w:r>
      <w:r w:rsidR="007F0E7D" w:rsidRPr="009407AC">
        <w:rPr>
          <w:rFonts w:ascii="Times New Roman" w:hAnsi="Times New Roman" w:cs="Times New Roman"/>
          <w:sz w:val="20"/>
          <w:szCs w:val="20"/>
        </w:rPr>
        <w:t xml:space="preserve"> (Журнал Сертификатов)</w:t>
      </w:r>
      <w:r w:rsidRPr="009407A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FCE53C" w14:textId="710A3336" w:rsidR="000C562F" w:rsidRPr="009407AC" w:rsidRDefault="003047EC" w:rsidP="004A1C46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О</w:t>
      </w:r>
      <w:r w:rsidR="006167B5" w:rsidRPr="009407AC">
        <w:rPr>
          <w:rFonts w:ascii="Times New Roman" w:hAnsi="Times New Roman" w:cs="Times New Roman"/>
          <w:sz w:val="20"/>
          <w:szCs w:val="20"/>
        </w:rPr>
        <w:t>ферент вправе не принимать Сертификат к исполнению в случаях:</w:t>
      </w:r>
    </w:p>
    <w:p w14:paraId="26DC6B39" w14:textId="61B1654C" w:rsidR="006167B5" w:rsidRPr="009407AC" w:rsidRDefault="00EF7A61" w:rsidP="004A1C46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- несовпадения Уникального номера </w:t>
      </w:r>
      <w:r w:rsidR="007F0E7D"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="00EF268F" w:rsidRPr="009407AC">
        <w:rPr>
          <w:rFonts w:ascii="Times New Roman" w:hAnsi="Times New Roman" w:cs="Times New Roman"/>
          <w:sz w:val="20"/>
          <w:szCs w:val="20"/>
        </w:rPr>
        <w:t xml:space="preserve">или иное несоответствие </w:t>
      </w:r>
      <w:r w:rsidR="007F0E7D" w:rsidRPr="009407AC">
        <w:rPr>
          <w:rFonts w:ascii="Times New Roman" w:hAnsi="Times New Roman" w:cs="Times New Roman"/>
          <w:sz w:val="20"/>
          <w:szCs w:val="20"/>
        </w:rPr>
        <w:t>сведениям</w:t>
      </w:r>
      <w:r w:rsidR="00EF268F" w:rsidRPr="009407AC">
        <w:rPr>
          <w:rFonts w:ascii="Times New Roman" w:hAnsi="Times New Roman" w:cs="Times New Roman"/>
          <w:sz w:val="20"/>
          <w:szCs w:val="20"/>
        </w:rPr>
        <w:t xml:space="preserve">, содержащимся </w:t>
      </w:r>
      <w:r w:rsidR="007F0E7D" w:rsidRPr="009407AC">
        <w:rPr>
          <w:rFonts w:ascii="Times New Roman" w:hAnsi="Times New Roman" w:cs="Times New Roman"/>
          <w:sz w:val="20"/>
          <w:szCs w:val="20"/>
        </w:rPr>
        <w:t>в Журнале Сертификатов;</w:t>
      </w:r>
    </w:p>
    <w:p w14:paraId="34BCC755" w14:textId="0A088F30" w:rsidR="007F0E7D" w:rsidRPr="009407AC" w:rsidRDefault="007F0E7D" w:rsidP="004A1C46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- </w:t>
      </w:r>
      <w:r w:rsidR="004A1C46" w:rsidRPr="009407AC">
        <w:rPr>
          <w:rFonts w:ascii="Times New Roman" w:hAnsi="Times New Roman" w:cs="Times New Roman"/>
          <w:sz w:val="20"/>
          <w:szCs w:val="20"/>
        </w:rPr>
        <w:t>пов</w:t>
      </w:r>
      <w:r w:rsidR="00022777" w:rsidRPr="009407AC">
        <w:rPr>
          <w:rFonts w:ascii="Times New Roman" w:hAnsi="Times New Roman" w:cs="Times New Roman"/>
          <w:sz w:val="20"/>
          <w:szCs w:val="20"/>
        </w:rPr>
        <w:t>торное предъявление Сертификата;</w:t>
      </w:r>
    </w:p>
    <w:p w14:paraId="0569DA2A" w14:textId="5C9D8EEB" w:rsidR="00022777" w:rsidRPr="009407AC" w:rsidRDefault="00022777" w:rsidP="004A1C46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- </w:t>
      </w:r>
      <w:r w:rsidR="00F3025D" w:rsidRPr="009407AC">
        <w:rPr>
          <w:rFonts w:ascii="Times New Roman" w:hAnsi="Times New Roman" w:cs="Times New Roman"/>
          <w:sz w:val="20"/>
          <w:szCs w:val="20"/>
        </w:rPr>
        <w:t>возникновение сомнений в подлинности предъявленного Сертификата.</w:t>
      </w:r>
    </w:p>
    <w:p w14:paraId="51875D48" w14:textId="36C5AD38" w:rsidR="008C41AB" w:rsidRPr="009407AC" w:rsidRDefault="00261B7E" w:rsidP="007860ED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До предъявления </w:t>
      </w:r>
      <w:r w:rsidR="006311DA" w:rsidRPr="009407AC">
        <w:rPr>
          <w:rFonts w:ascii="Times New Roman" w:hAnsi="Times New Roman" w:cs="Times New Roman"/>
          <w:sz w:val="20"/>
          <w:szCs w:val="20"/>
        </w:rPr>
        <w:t xml:space="preserve">Сертификата в целях исполнения Договора </w:t>
      </w:r>
      <w:r w:rsidR="007F6F9B" w:rsidRPr="009407AC">
        <w:rPr>
          <w:rFonts w:ascii="Times New Roman" w:hAnsi="Times New Roman" w:cs="Times New Roman"/>
          <w:sz w:val="20"/>
          <w:szCs w:val="20"/>
        </w:rPr>
        <w:t>Покупател</w:t>
      </w:r>
      <w:r w:rsidRPr="009407AC">
        <w:rPr>
          <w:rFonts w:ascii="Times New Roman" w:hAnsi="Times New Roman" w:cs="Times New Roman"/>
          <w:sz w:val="20"/>
          <w:szCs w:val="20"/>
        </w:rPr>
        <w:t xml:space="preserve">ь </w:t>
      </w:r>
      <w:r w:rsidR="007F6F9B" w:rsidRPr="009407AC">
        <w:rPr>
          <w:rFonts w:ascii="Times New Roman" w:hAnsi="Times New Roman" w:cs="Times New Roman"/>
          <w:sz w:val="20"/>
          <w:szCs w:val="20"/>
        </w:rPr>
        <w:t>Сертификата</w:t>
      </w:r>
      <w:r w:rsidR="007860ED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8C41AB" w:rsidRPr="009407AC">
        <w:rPr>
          <w:rFonts w:ascii="Times New Roman" w:hAnsi="Times New Roman" w:cs="Times New Roman"/>
          <w:sz w:val="20"/>
          <w:szCs w:val="20"/>
        </w:rPr>
        <w:t xml:space="preserve">вправе обратиться </w:t>
      </w:r>
      <w:r w:rsidRPr="009407AC">
        <w:rPr>
          <w:rFonts w:ascii="Times New Roman" w:hAnsi="Times New Roman" w:cs="Times New Roman"/>
          <w:sz w:val="20"/>
          <w:szCs w:val="20"/>
        </w:rPr>
        <w:t xml:space="preserve">в Общество </w:t>
      </w:r>
      <w:r w:rsidR="008C41AB" w:rsidRPr="009407AC">
        <w:rPr>
          <w:rFonts w:ascii="Times New Roman" w:hAnsi="Times New Roman" w:cs="Times New Roman"/>
          <w:sz w:val="20"/>
          <w:szCs w:val="20"/>
        </w:rPr>
        <w:t xml:space="preserve">с заявлением </w:t>
      </w:r>
      <w:r w:rsidR="005D68C8" w:rsidRPr="009407AC">
        <w:rPr>
          <w:rFonts w:ascii="Times New Roman" w:hAnsi="Times New Roman" w:cs="Times New Roman"/>
          <w:sz w:val="20"/>
          <w:szCs w:val="20"/>
        </w:rPr>
        <w:t xml:space="preserve">в письменной форме </w:t>
      </w:r>
      <w:r w:rsidR="008C41AB" w:rsidRPr="009407AC">
        <w:rPr>
          <w:rFonts w:ascii="Times New Roman" w:hAnsi="Times New Roman" w:cs="Times New Roman"/>
          <w:sz w:val="20"/>
          <w:szCs w:val="20"/>
        </w:rPr>
        <w:t xml:space="preserve">о возврате денежных средств, </w:t>
      </w:r>
      <w:r w:rsidR="005D68C8" w:rsidRPr="009407AC">
        <w:rPr>
          <w:rFonts w:ascii="Times New Roman" w:hAnsi="Times New Roman" w:cs="Times New Roman"/>
          <w:sz w:val="20"/>
          <w:szCs w:val="20"/>
        </w:rPr>
        <w:t xml:space="preserve">внесенных (перечисленных) в оплату Стоимости Сертификата, </w:t>
      </w:r>
      <w:r w:rsidR="008C41AB" w:rsidRPr="009407AC">
        <w:rPr>
          <w:rFonts w:ascii="Times New Roman" w:hAnsi="Times New Roman" w:cs="Times New Roman"/>
          <w:sz w:val="20"/>
          <w:szCs w:val="20"/>
        </w:rPr>
        <w:t xml:space="preserve">указав реквизиты для перечисления денежных средств, в которых получателем является </w:t>
      </w:r>
      <w:r w:rsidR="00AE5EB3" w:rsidRPr="009407AC">
        <w:rPr>
          <w:rFonts w:ascii="Times New Roman" w:hAnsi="Times New Roman" w:cs="Times New Roman"/>
          <w:sz w:val="20"/>
          <w:szCs w:val="20"/>
        </w:rPr>
        <w:t>Покупатель</w:t>
      </w:r>
      <w:r w:rsidR="008C41AB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AE5EB3" w:rsidRPr="009407AC">
        <w:rPr>
          <w:rFonts w:ascii="Times New Roman" w:hAnsi="Times New Roman" w:cs="Times New Roman"/>
          <w:sz w:val="20"/>
          <w:szCs w:val="20"/>
        </w:rPr>
        <w:t>Сертификата</w:t>
      </w:r>
      <w:r w:rsidR="008C41AB" w:rsidRPr="009407AC">
        <w:rPr>
          <w:rFonts w:ascii="Times New Roman" w:hAnsi="Times New Roman" w:cs="Times New Roman"/>
          <w:sz w:val="20"/>
          <w:szCs w:val="20"/>
        </w:rPr>
        <w:t>. Возврат денежных средств на счет третьего лица или путем выплаты в наличном порядке не допускается. В сл</w:t>
      </w:r>
      <w:r w:rsidR="00AE5EB3" w:rsidRPr="009407AC">
        <w:rPr>
          <w:rFonts w:ascii="Times New Roman" w:hAnsi="Times New Roman" w:cs="Times New Roman"/>
          <w:sz w:val="20"/>
          <w:szCs w:val="20"/>
        </w:rPr>
        <w:t>учае возврата денежных средств</w:t>
      </w:r>
      <w:r w:rsidR="008C41AB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AE5EB3" w:rsidRPr="009407AC">
        <w:rPr>
          <w:rFonts w:ascii="Times New Roman" w:hAnsi="Times New Roman" w:cs="Times New Roman"/>
          <w:sz w:val="20"/>
          <w:szCs w:val="20"/>
        </w:rPr>
        <w:t>С</w:t>
      </w:r>
      <w:r w:rsidR="008C41AB" w:rsidRPr="009407AC">
        <w:rPr>
          <w:rFonts w:ascii="Times New Roman" w:hAnsi="Times New Roman" w:cs="Times New Roman"/>
          <w:sz w:val="20"/>
          <w:szCs w:val="20"/>
        </w:rPr>
        <w:t>ертификат аннулируе</w:t>
      </w:r>
      <w:r w:rsidR="00AE5EB3" w:rsidRPr="009407AC">
        <w:rPr>
          <w:rFonts w:ascii="Times New Roman" w:hAnsi="Times New Roman" w:cs="Times New Roman"/>
          <w:sz w:val="20"/>
          <w:szCs w:val="20"/>
        </w:rPr>
        <w:t>тся и не может быть предъявлен О</w:t>
      </w:r>
      <w:r w:rsidR="008C41AB" w:rsidRPr="009407AC">
        <w:rPr>
          <w:rFonts w:ascii="Times New Roman" w:hAnsi="Times New Roman" w:cs="Times New Roman"/>
          <w:sz w:val="20"/>
          <w:szCs w:val="20"/>
        </w:rPr>
        <w:t xml:space="preserve">ференту </w:t>
      </w:r>
      <w:r w:rsidR="00AE5EB3" w:rsidRPr="009407AC">
        <w:rPr>
          <w:rFonts w:ascii="Times New Roman" w:hAnsi="Times New Roman" w:cs="Times New Roman"/>
          <w:sz w:val="20"/>
          <w:szCs w:val="20"/>
        </w:rPr>
        <w:t xml:space="preserve">в порядке, предусмотренном разделом 5 </w:t>
      </w:r>
      <w:r w:rsidR="0092374A" w:rsidRPr="009407AC">
        <w:rPr>
          <w:rFonts w:ascii="Times New Roman" w:hAnsi="Times New Roman" w:cs="Times New Roman"/>
          <w:sz w:val="20"/>
          <w:szCs w:val="20"/>
        </w:rPr>
        <w:t>Оферты</w:t>
      </w:r>
      <w:r w:rsidR="008C41AB" w:rsidRPr="009407AC">
        <w:rPr>
          <w:rFonts w:ascii="Times New Roman" w:hAnsi="Times New Roman" w:cs="Times New Roman"/>
          <w:sz w:val="20"/>
          <w:szCs w:val="20"/>
        </w:rPr>
        <w:t>.</w:t>
      </w:r>
    </w:p>
    <w:p w14:paraId="7DF6F606" w14:textId="79D4D5CE" w:rsidR="00B730DB" w:rsidRPr="009407AC" w:rsidRDefault="00B730DB" w:rsidP="009D3A58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В случае </w:t>
      </w:r>
      <w:proofErr w:type="spellStart"/>
      <w:r w:rsidRPr="009407AC">
        <w:rPr>
          <w:rFonts w:ascii="Times New Roman" w:hAnsi="Times New Roman" w:cs="Times New Roman"/>
          <w:sz w:val="20"/>
          <w:szCs w:val="20"/>
        </w:rPr>
        <w:t>незаключения</w:t>
      </w:r>
      <w:proofErr w:type="spellEnd"/>
      <w:r w:rsidRPr="009407AC">
        <w:rPr>
          <w:rFonts w:ascii="Times New Roman" w:hAnsi="Times New Roman" w:cs="Times New Roman"/>
          <w:sz w:val="20"/>
          <w:szCs w:val="20"/>
        </w:rPr>
        <w:t xml:space="preserve"> Договора </w:t>
      </w:r>
      <w:r w:rsidR="00FC73B6" w:rsidRPr="009407AC">
        <w:rPr>
          <w:rFonts w:ascii="Times New Roman" w:hAnsi="Times New Roman" w:cs="Times New Roman"/>
          <w:sz w:val="20"/>
          <w:szCs w:val="20"/>
        </w:rPr>
        <w:t xml:space="preserve">купли-продажи ценных бумаг </w:t>
      </w:r>
      <w:r w:rsidRPr="009407AC">
        <w:rPr>
          <w:rFonts w:ascii="Times New Roman" w:hAnsi="Times New Roman" w:cs="Times New Roman"/>
          <w:sz w:val="20"/>
          <w:szCs w:val="20"/>
        </w:rPr>
        <w:t xml:space="preserve">Покупатель </w:t>
      </w:r>
      <w:r w:rsidR="00FC73B6" w:rsidRPr="009407AC">
        <w:rPr>
          <w:rFonts w:ascii="Times New Roman" w:hAnsi="Times New Roman" w:cs="Times New Roman"/>
          <w:sz w:val="20"/>
          <w:szCs w:val="20"/>
        </w:rPr>
        <w:t>Сертификата</w:t>
      </w:r>
      <w:r w:rsidR="005D3EE8" w:rsidRPr="009407AC">
        <w:rPr>
          <w:rFonts w:ascii="Times New Roman" w:hAnsi="Times New Roman" w:cs="Times New Roman"/>
          <w:sz w:val="20"/>
          <w:szCs w:val="20"/>
        </w:rPr>
        <w:t xml:space="preserve">, являющийся физическим </w:t>
      </w:r>
      <w:r w:rsidR="00B80E01" w:rsidRPr="009407AC">
        <w:rPr>
          <w:rFonts w:ascii="Times New Roman" w:hAnsi="Times New Roman" w:cs="Times New Roman"/>
          <w:sz w:val="20"/>
          <w:szCs w:val="20"/>
        </w:rPr>
        <w:t>лицом</w:t>
      </w:r>
      <w:r w:rsidR="005D3EE8" w:rsidRPr="009407AC">
        <w:rPr>
          <w:rFonts w:ascii="Times New Roman" w:hAnsi="Times New Roman" w:cs="Times New Roman"/>
          <w:sz w:val="20"/>
          <w:szCs w:val="20"/>
        </w:rPr>
        <w:t>,</w:t>
      </w:r>
      <w:r w:rsidR="00FC73B6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Pr="009407AC">
        <w:rPr>
          <w:rFonts w:ascii="Times New Roman" w:hAnsi="Times New Roman" w:cs="Times New Roman"/>
          <w:sz w:val="20"/>
          <w:szCs w:val="20"/>
        </w:rPr>
        <w:t xml:space="preserve">вправе обратиться к </w:t>
      </w:r>
      <w:r w:rsidR="005861F8" w:rsidRPr="009407AC">
        <w:rPr>
          <w:rFonts w:ascii="Times New Roman" w:hAnsi="Times New Roman" w:cs="Times New Roman"/>
          <w:sz w:val="20"/>
          <w:szCs w:val="20"/>
        </w:rPr>
        <w:t>Обществу</w:t>
      </w:r>
      <w:r w:rsidRPr="009407AC">
        <w:rPr>
          <w:rFonts w:ascii="Times New Roman" w:hAnsi="Times New Roman" w:cs="Times New Roman"/>
          <w:sz w:val="20"/>
          <w:szCs w:val="20"/>
        </w:rPr>
        <w:t xml:space="preserve"> для возврата уплаченных денежных средств в следующем порядке:</w:t>
      </w:r>
    </w:p>
    <w:p w14:paraId="06493780" w14:textId="5830118A" w:rsidR="00B730DB" w:rsidRPr="009407AC" w:rsidRDefault="00B730DB" w:rsidP="00B730D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Покупатель </w:t>
      </w:r>
      <w:r w:rsidR="00FC73B6"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Pr="009407AC">
        <w:rPr>
          <w:rFonts w:ascii="Times New Roman" w:hAnsi="Times New Roman" w:cs="Times New Roman"/>
          <w:sz w:val="20"/>
          <w:szCs w:val="20"/>
        </w:rPr>
        <w:t xml:space="preserve">обращается к </w:t>
      </w:r>
      <w:r w:rsidR="005861F8" w:rsidRPr="009407AC">
        <w:rPr>
          <w:rFonts w:ascii="Times New Roman" w:hAnsi="Times New Roman" w:cs="Times New Roman"/>
          <w:sz w:val="20"/>
          <w:szCs w:val="20"/>
        </w:rPr>
        <w:t>Обществу</w:t>
      </w:r>
      <w:r w:rsidR="00FC73B6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Pr="009407AC">
        <w:rPr>
          <w:rFonts w:ascii="Times New Roman" w:hAnsi="Times New Roman" w:cs="Times New Roman"/>
          <w:sz w:val="20"/>
          <w:szCs w:val="20"/>
        </w:rPr>
        <w:t xml:space="preserve">по номеру телефона, указанному на сайте </w:t>
      </w:r>
      <w:r w:rsidRPr="009407AC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407AC">
        <w:rPr>
          <w:rFonts w:ascii="Times New Roman" w:hAnsi="Times New Roman" w:cs="Times New Roman"/>
          <w:sz w:val="20"/>
          <w:szCs w:val="20"/>
          <w:lang w:val="en-US"/>
        </w:rPr>
        <w:t>finam</w:t>
      </w:r>
      <w:proofErr w:type="spellEnd"/>
      <w:r w:rsidRPr="009407AC">
        <w:rPr>
          <w:rFonts w:ascii="Times New Roman" w:hAnsi="Times New Roman" w:cs="Times New Roman"/>
          <w:sz w:val="20"/>
          <w:szCs w:val="20"/>
        </w:rPr>
        <w:t>.</w:t>
      </w:r>
      <w:r w:rsidRPr="009407AC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9407AC">
        <w:rPr>
          <w:rFonts w:ascii="Times New Roman" w:hAnsi="Times New Roman" w:cs="Times New Roman"/>
          <w:sz w:val="20"/>
          <w:szCs w:val="20"/>
        </w:rPr>
        <w:t>, и сообщает данные Заявки, позволяющие однозначно его (ее) идентифицировать;</w:t>
      </w:r>
    </w:p>
    <w:p w14:paraId="41E2CB98" w14:textId="0D3E0E52" w:rsidR="00B730DB" w:rsidRPr="009407AC" w:rsidRDefault="00B730DB" w:rsidP="00B730D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если данные Заявки названы Покупателем </w:t>
      </w:r>
      <w:r w:rsidR="00FC73B6"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Pr="009407AC">
        <w:rPr>
          <w:rFonts w:ascii="Times New Roman" w:hAnsi="Times New Roman" w:cs="Times New Roman"/>
          <w:sz w:val="20"/>
          <w:szCs w:val="20"/>
        </w:rPr>
        <w:t xml:space="preserve">верно, </w:t>
      </w:r>
      <w:r w:rsidR="005861F8" w:rsidRPr="009407AC">
        <w:rPr>
          <w:rFonts w:ascii="Times New Roman" w:hAnsi="Times New Roman" w:cs="Times New Roman"/>
          <w:sz w:val="20"/>
          <w:szCs w:val="20"/>
        </w:rPr>
        <w:t>Общество</w:t>
      </w:r>
      <w:r w:rsidRPr="009407AC">
        <w:rPr>
          <w:rFonts w:ascii="Times New Roman" w:hAnsi="Times New Roman" w:cs="Times New Roman"/>
          <w:sz w:val="20"/>
          <w:szCs w:val="20"/>
        </w:rPr>
        <w:t xml:space="preserve"> направляет на адрес электронной почты, указанный Покупателем </w:t>
      </w:r>
      <w:r w:rsidR="00FC73B6"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Pr="009407AC">
        <w:rPr>
          <w:rFonts w:ascii="Times New Roman" w:hAnsi="Times New Roman" w:cs="Times New Roman"/>
          <w:sz w:val="20"/>
          <w:szCs w:val="20"/>
        </w:rPr>
        <w:t xml:space="preserve">при оформлении Заявки, </w:t>
      </w:r>
      <w:r w:rsidRPr="009407AC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9407AC">
        <w:rPr>
          <w:rFonts w:ascii="Times New Roman" w:hAnsi="Times New Roman" w:cs="Times New Roman"/>
          <w:sz w:val="20"/>
          <w:szCs w:val="20"/>
        </w:rPr>
        <w:t>-ссылку для авторизации по адресу электронной почты;</w:t>
      </w:r>
    </w:p>
    <w:p w14:paraId="34A9527F" w14:textId="2A30ACE8" w:rsidR="00B730DB" w:rsidRPr="009407AC" w:rsidRDefault="00B730DB" w:rsidP="00B730D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после перехода по </w:t>
      </w:r>
      <w:r w:rsidRPr="009407AC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9407AC">
        <w:rPr>
          <w:rFonts w:ascii="Times New Roman" w:hAnsi="Times New Roman" w:cs="Times New Roman"/>
          <w:sz w:val="20"/>
          <w:szCs w:val="20"/>
        </w:rPr>
        <w:t xml:space="preserve">-ссылке Покупатель </w:t>
      </w:r>
      <w:r w:rsidR="00FC73B6"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Pr="009407AC">
        <w:rPr>
          <w:rFonts w:ascii="Times New Roman" w:hAnsi="Times New Roman" w:cs="Times New Roman"/>
          <w:sz w:val="20"/>
          <w:szCs w:val="20"/>
        </w:rPr>
        <w:t xml:space="preserve">вводит в соответствующем поле открывшегося окна проверочный код, который </w:t>
      </w:r>
      <w:r w:rsidR="005861F8" w:rsidRPr="009407AC">
        <w:rPr>
          <w:rFonts w:ascii="Times New Roman" w:hAnsi="Times New Roman" w:cs="Times New Roman"/>
          <w:sz w:val="20"/>
          <w:szCs w:val="20"/>
        </w:rPr>
        <w:t>Общество</w:t>
      </w:r>
      <w:r w:rsidRPr="009407AC">
        <w:rPr>
          <w:rFonts w:ascii="Times New Roman" w:hAnsi="Times New Roman" w:cs="Times New Roman"/>
          <w:sz w:val="20"/>
          <w:szCs w:val="20"/>
        </w:rPr>
        <w:t xml:space="preserve"> направляет Покупателю в виде </w:t>
      </w:r>
      <w:r w:rsidRPr="009407AC">
        <w:rPr>
          <w:rFonts w:ascii="Times New Roman" w:hAnsi="Times New Roman" w:cs="Times New Roman"/>
          <w:sz w:val="20"/>
          <w:szCs w:val="20"/>
          <w:lang w:val="en-US"/>
        </w:rPr>
        <w:t>SMS</w:t>
      </w:r>
      <w:r w:rsidRPr="009407AC">
        <w:rPr>
          <w:rFonts w:ascii="Times New Roman" w:hAnsi="Times New Roman" w:cs="Times New Roman"/>
          <w:sz w:val="20"/>
          <w:szCs w:val="20"/>
        </w:rPr>
        <w:t xml:space="preserve">-сообщения на номер телефона, указанный Покупателем </w:t>
      </w:r>
      <w:r w:rsidR="005861F8"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Pr="009407AC">
        <w:rPr>
          <w:rFonts w:ascii="Times New Roman" w:hAnsi="Times New Roman" w:cs="Times New Roman"/>
          <w:sz w:val="20"/>
          <w:szCs w:val="20"/>
        </w:rPr>
        <w:t>при оформлении Заявки;</w:t>
      </w:r>
    </w:p>
    <w:p w14:paraId="5ECEA887" w14:textId="77777777" w:rsidR="00B730DB" w:rsidRPr="009407AC" w:rsidRDefault="00B730DB" w:rsidP="00B730D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после ввода проверочного кода Продавец инициирует возврат уплаченных денежных средств на банковскую карту, с которой была совершена оплата.</w:t>
      </w:r>
    </w:p>
    <w:p w14:paraId="39242D71" w14:textId="57972C03" w:rsidR="00B730DB" w:rsidRPr="009407AC" w:rsidRDefault="00B730DB" w:rsidP="00B73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В случае, если возврат денежных средств на банковскую карту, с которой была совершена оплата, по каким-либо причинам невозможен, Покупатель </w:t>
      </w:r>
      <w:r w:rsidR="005861F8"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Pr="009407AC">
        <w:rPr>
          <w:rFonts w:ascii="Times New Roman" w:hAnsi="Times New Roman" w:cs="Times New Roman"/>
          <w:sz w:val="20"/>
          <w:szCs w:val="20"/>
        </w:rPr>
        <w:t>вправе лично (путем личной явки) обратиться к Продавцу по указанному в Оферте адресу с документом, удостоверяющим личность, заявлением о возврате уплаченных денежных средств (с указанием данных Заявки), а также заверенной банком Покупателя копией платежного документа, подтверждающего совершенную оплату по Заявке.</w:t>
      </w:r>
    </w:p>
    <w:p w14:paraId="3BF01F31" w14:textId="77777777" w:rsidR="00B730DB" w:rsidRPr="009407AC" w:rsidRDefault="00B730DB" w:rsidP="00B73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Возврат денежных средств на счет третьего лица или путем выплаты в наличном порядке не допускается.</w:t>
      </w:r>
    </w:p>
    <w:p w14:paraId="00CC26DF" w14:textId="77777777" w:rsidR="002C506F" w:rsidRPr="009407AC" w:rsidRDefault="00113856" w:rsidP="002C506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В случае </w:t>
      </w:r>
      <w:proofErr w:type="spellStart"/>
      <w:r w:rsidRPr="009407AC">
        <w:rPr>
          <w:rFonts w:ascii="Times New Roman" w:hAnsi="Times New Roman" w:cs="Times New Roman"/>
          <w:sz w:val="20"/>
          <w:szCs w:val="20"/>
        </w:rPr>
        <w:t>незаключения</w:t>
      </w:r>
      <w:proofErr w:type="spellEnd"/>
      <w:r w:rsidRPr="009407AC">
        <w:rPr>
          <w:rFonts w:ascii="Times New Roman" w:hAnsi="Times New Roman" w:cs="Times New Roman"/>
          <w:sz w:val="20"/>
          <w:szCs w:val="20"/>
        </w:rPr>
        <w:t xml:space="preserve"> Договора купли-продажи ценных бумаг возврат денежных средств Покупателю Сертификата, являющемуся юридическим лицом, </w:t>
      </w:r>
      <w:r w:rsidR="002C506F" w:rsidRPr="009407AC">
        <w:rPr>
          <w:rFonts w:ascii="Times New Roman" w:hAnsi="Times New Roman" w:cs="Times New Roman"/>
          <w:sz w:val="20"/>
          <w:szCs w:val="20"/>
        </w:rPr>
        <w:t>осуществляется в порядке, согласованном с Оферентом.</w:t>
      </w:r>
    </w:p>
    <w:p w14:paraId="62FDD77D" w14:textId="7B2389D5" w:rsidR="00120FE4" w:rsidRPr="009407AC" w:rsidRDefault="002A5C5D" w:rsidP="002C506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В случае возврата денежных средств Сертификат аннулируется и не может быть предъявлен Оференту в порядке, предусмотренном разделом 5 Оферты.</w:t>
      </w:r>
    </w:p>
    <w:p w14:paraId="307F5A39" w14:textId="77777777" w:rsidR="002A5C5D" w:rsidRPr="009407AC" w:rsidRDefault="002A5C5D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967990D" w14:textId="77777777" w:rsidR="001E141D" w:rsidRPr="009407AC" w:rsidRDefault="001E141D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06172AF" w14:textId="77777777" w:rsidR="00E7438F" w:rsidRPr="009407AC" w:rsidRDefault="00E7438F" w:rsidP="000C1B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9407AC">
        <w:rPr>
          <w:rFonts w:ascii="Times New Roman" w:hAnsi="Times New Roman" w:cs="Times New Roman"/>
          <w:b/>
          <w:caps/>
          <w:sz w:val="20"/>
          <w:szCs w:val="20"/>
        </w:rPr>
        <w:t>ЗАКЛЮЧИТЕЛЬНЫЕ ПОЛОЖЕНИЯ</w:t>
      </w:r>
    </w:p>
    <w:p w14:paraId="45797672" w14:textId="77777777" w:rsidR="00E7438F" w:rsidRPr="009407AC" w:rsidRDefault="00E7438F" w:rsidP="003E7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C1C935" w14:textId="77777777" w:rsidR="006F4326" w:rsidRPr="009407AC" w:rsidRDefault="006F4326" w:rsidP="006F4326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2850CF45" w14:textId="78851512" w:rsidR="00E7438F" w:rsidRPr="009407AC" w:rsidRDefault="00E7438F" w:rsidP="002B7B36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Настоящая Оферта становится действительной после ее официального размещения на Веб-</w:t>
      </w:r>
      <w:r w:rsidR="00645D44" w:rsidRPr="009407AC">
        <w:rPr>
          <w:rFonts w:ascii="Times New Roman" w:hAnsi="Times New Roman" w:cs="Times New Roman"/>
          <w:sz w:val="20"/>
          <w:szCs w:val="20"/>
        </w:rPr>
        <w:t>странице</w:t>
      </w:r>
      <w:r w:rsidRPr="009407AC">
        <w:rPr>
          <w:rFonts w:ascii="Times New Roman" w:hAnsi="Times New Roman" w:cs="Times New Roman"/>
          <w:sz w:val="20"/>
          <w:szCs w:val="20"/>
        </w:rPr>
        <w:t xml:space="preserve"> и прекращает свое действие с момента опублик</w:t>
      </w:r>
      <w:r w:rsidR="00603D6B" w:rsidRPr="009407AC">
        <w:rPr>
          <w:rFonts w:ascii="Times New Roman" w:hAnsi="Times New Roman" w:cs="Times New Roman"/>
          <w:sz w:val="20"/>
          <w:szCs w:val="20"/>
        </w:rPr>
        <w:t xml:space="preserve">ования нового текста </w:t>
      </w:r>
      <w:r w:rsidR="00160875" w:rsidRPr="009407AC">
        <w:rPr>
          <w:rFonts w:ascii="Times New Roman" w:hAnsi="Times New Roman" w:cs="Times New Roman"/>
          <w:sz w:val="20"/>
          <w:szCs w:val="20"/>
        </w:rPr>
        <w:t>О</w:t>
      </w:r>
      <w:r w:rsidRPr="009407AC">
        <w:rPr>
          <w:rFonts w:ascii="Times New Roman" w:hAnsi="Times New Roman" w:cs="Times New Roman"/>
          <w:sz w:val="20"/>
          <w:szCs w:val="20"/>
        </w:rPr>
        <w:t>ферты</w:t>
      </w:r>
      <w:r w:rsidR="001D64D6" w:rsidRPr="009407AC">
        <w:rPr>
          <w:rFonts w:ascii="Times New Roman" w:hAnsi="Times New Roman" w:cs="Times New Roman"/>
          <w:sz w:val="20"/>
          <w:szCs w:val="20"/>
        </w:rPr>
        <w:t xml:space="preserve"> либо уведомления </w:t>
      </w:r>
      <w:r w:rsidR="00ED01BF" w:rsidRPr="009407AC">
        <w:rPr>
          <w:rFonts w:ascii="Times New Roman" w:hAnsi="Times New Roman" w:cs="Times New Roman"/>
          <w:sz w:val="20"/>
          <w:szCs w:val="20"/>
        </w:rPr>
        <w:t>Общества</w:t>
      </w:r>
      <w:r w:rsidR="001D64D6" w:rsidRPr="009407AC">
        <w:rPr>
          <w:rFonts w:ascii="Times New Roman" w:hAnsi="Times New Roman" w:cs="Times New Roman"/>
          <w:sz w:val="20"/>
          <w:szCs w:val="20"/>
        </w:rPr>
        <w:t xml:space="preserve"> о</w:t>
      </w:r>
      <w:r w:rsidR="00645D44" w:rsidRPr="009407AC">
        <w:rPr>
          <w:rFonts w:ascii="Times New Roman" w:hAnsi="Times New Roman" w:cs="Times New Roman"/>
          <w:sz w:val="20"/>
          <w:szCs w:val="20"/>
        </w:rPr>
        <w:t>б отзыве</w:t>
      </w:r>
      <w:r w:rsidR="001D64D6" w:rsidRPr="009407AC">
        <w:rPr>
          <w:rFonts w:ascii="Times New Roman" w:hAnsi="Times New Roman" w:cs="Times New Roman"/>
          <w:sz w:val="20"/>
          <w:szCs w:val="20"/>
        </w:rPr>
        <w:t xml:space="preserve"> Оферты</w:t>
      </w:r>
      <w:r w:rsidRPr="009407A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2C5BD0" w14:textId="4F251EE8" w:rsidR="00603D6B" w:rsidRPr="009407AC" w:rsidRDefault="00312FDF" w:rsidP="002B7B36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Любая информация, которая представлена в материалах рекламного характера, действительна лишь в том случае, если она прямо подтверждается текстом настояще</w:t>
      </w:r>
      <w:r w:rsidR="00941F77" w:rsidRPr="009407AC">
        <w:rPr>
          <w:rFonts w:ascii="Times New Roman" w:hAnsi="Times New Roman" w:cs="Times New Roman"/>
          <w:sz w:val="20"/>
          <w:szCs w:val="20"/>
        </w:rPr>
        <w:t>й</w:t>
      </w:r>
      <w:r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941F77" w:rsidRPr="009407AC">
        <w:rPr>
          <w:rFonts w:ascii="Times New Roman" w:hAnsi="Times New Roman" w:cs="Times New Roman"/>
          <w:sz w:val="20"/>
          <w:szCs w:val="20"/>
        </w:rPr>
        <w:t>Оферты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</w:p>
    <w:p w14:paraId="3F646F11" w14:textId="2BD1EB6B" w:rsidR="00241ED8" w:rsidRPr="009407AC" w:rsidRDefault="00241ED8" w:rsidP="002B7B36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Покупатель</w:t>
      </w:r>
      <w:r w:rsidR="0037740D" w:rsidRPr="009407AC">
        <w:rPr>
          <w:rFonts w:ascii="Times New Roman" w:hAnsi="Times New Roman" w:cs="Times New Roman"/>
          <w:sz w:val="20"/>
          <w:szCs w:val="20"/>
        </w:rPr>
        <w:t xml:space="preserve"> /</w:t>
      </w:r>
      <w:r w:rsidR="00474AC8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37740D" w:rsidRPr="009407AC">
        <w:rPr>
          <w:rFonts w:ascii="Times New Roman" w:hAnsi="Times New Roman" w:cs="Times New Roman"/>
          <w:sz w:val="20"/>
          <w:szCs w:val="20"/>
        </w:rPr>
        <w:t>Владелец Сертификата</w:t>
      </w:r>
      <w:r w:rsidR="00340540" w:rsidRPr="009407AC">
        <w:rPr>
          <w:rFonts w:ascii="Times New Roman" w:hAnsi="Times New Roman" w:cs="Times New Roman"/>
          <w:sz w:val="20"/>
          <w:szCs w:val="20"/>
        </w:rPr>
        <w:t xml:space="preserve"> (здесь и далее в указанном пункте</w:t>
      </w:r>
      <w:r w:rsidR="0040273E" w:rsidRPr="009407AC">
        <w:rPr>
          <w:rFonts w:ascii="Times New Roman" w:hAnsi="Times New Roman" w:cs="Times New Roman"/>
          <w:sz w:val="20"/>
          <w:szCs w:val="20"/>
        </w:rPr>
        <w:t xml:space="preserve"> речь идет о физических лицах)</w:t>
      </w:r>
      <w:r w:rsidR="00557728" w:rsidRPr="009407AC">
        <w:rPr>
          <w:rFonts w:ascii="Times New Roman" w:hAnsi="Times New Roman" w:cs="Times New Roman"/>
          <w:sz w:val="20"/>
          <w:szCs w:val="20"/>
        </w:rPr>
        <w:t>, являющи</w:t>
      </w:r>
      <w:r w:rsidR="00FC5113" w:rsidRPr="009407AC">
        <w:rPr>
          <w:rFonts w:ascii="Times New Roman" w:hAnsi="Times New Roman" w:cs="Times New Roman"/>
          <w:sz w:val="20"/>
          <w:szCs w:val="20"/>
        </w:rPr>
        <w:t>йся</w:t>
      </w:r>
      <w:r w:rsidR="00557728" w:rsidRPr="009407AC">
        <w:rPr>
          <w:rFonts w:ascii="Times New Roman" w:hAnsi="Times New Roman" w:cs="Times New Roman"/>
          <w:sz w:val="20"/>
          <w:szCs w:val="20"/>
        </w:rPr>
        <w:t xml:space="preserve"> физическим лиц</w:t>
      </w:r>
      <w:r w:rsidR="00FC5113" w:rsidRPr="009407AC">
        <w:rPr>
          <w:rFonts w:ascii="Times New Roman" w:hAnsi="Times New Roman" w:cs="Times New Roman"/>
          <w:sz w:val="20"/>
          <w:szCs w:val="20"/>
        </w:rPr>
        <w:t>ом</w:t>
      </w:r>
      <w:r w:rsidR="00557728" w:rsidRPr="009407AC">
        <w:rPr>
          <w:rFonts w:ascii="Times New Roman" w:hAnsi="Times New Roman" w:cs="Times New Roman"/>
          <w:sz w:val="20"/>
          <w:szCs w:val="20"/>
        </w:rPr>
        <w:t>,</w:t>
      </w:r>
      <w:r w:rsidRPr="009407AC">
        <w:rPr>
          <w:rFonts w:ascii="Times New Roman" w:hAnsi="Times New Roman" w:cs="Times New Roman"/>
          <w:sz w:val="20"/>
          <w:szCs w:val="20"/>
        </w:rPr>
        <w:t xml:space="preserve"> предоставляет </w:t>
      </w:r>
      <w:r w:rsidR="0037740D" w:rsidRPr="009407AC">
        <w:rPr>
          <w:rFonts w:ascii="Times New Roman" w:hAnsi="Times New Roman" w:cs="Times New Roman"/>
          <w:sz w:val="20"/>
          <w:szCs w:val="20"/>
        </w:rPr>
        <w:t>Обществу</w:t>
      </w:r>
      <w:r w:rsidRPr="009407AC">
        <w:rPr>
          <w:rFonts w:ascii="Times New Roman" w:hAnsi="Times New Roman" w:cs="Times New Roman"/>
          <w:sz w:val="20"/>
          <w:szCs w:val="20"/>
        </w:rPr>
        <w:t xml:space="preserve"> право (дает свое согласие) на обработку его персональных данных (в том числе передачу третьим лицам при условии соблюдения требований действующего законодательства Российской Федерации), под которыми понимаются все данные, полученные </w:t>
      </w:r>
      <w:r w:rsidR="00FB38F5" w:rsidRPr="009407AC">
        <w:rPr>
          <w:rFonts w:ascii="Times New Roman" w:hAnsi="Times New Roman" w:cs="Times New Roman"/>
          <w:sz w:val="20"/>
          <w:szCs w:val="20"/>
        </w:rPr>
        <w:t>Обществом</w:t>
      </w:r>
      <w:r w:rsidRPr="009407AC">
        <w:rPr>
          <w:rFonts w:ascii="Times New Roman" w:hAnsi="Times New Roman" w:cs="Times New Roman"/>
          <w:sz w:val="20"/>
          <w:szCs w:val="20"/>
        </w:rPr>
        <w:t xml:space="preserve"> в связи с заключением и исполнением Договора. Настоящее право (согласие) действует в течение всего срока жизни (срока действия) Покупателя</w:t>
      </w:r>
      <w:r w:rsidR="0037740D" w:rsidRPr="009407AC">
        <w:rPr>
          <w:rFonts w:ascii="Times New Roman" w:hAnsi="Times New Roman" w:cs="Times New Roman"/>
          <w:sz w:val="20"/>
          <w:szCs w:val="20"/>
        </w:rPr>
        <w:t xml:space="preserve"> / Владельца Сертификата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</w:p>
    <w:p w14:paraId="0B05BE0A" w14:textId="26F775A3" w:rsidR="00241ED8" w:rsidRPr="009407AC" w:rsidRDefault="00241ED8" w:rsidP="0091424B">
      <w:p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Покупатель </w:t>
      </w:r>
      <w:r w:rsidR="00474AC8" w:rsidRPr="009407AC">
        <w:rPr>
          <w:rFonts w:ascii="Times New Roman" w:hAnsi="Times New Roman" w:cs="Times New Roman"/>
          <w:sz w:val="20"/>
          <w:szCs w:val="20"/>
        </w:rPr>
        <w:t xml:space="preserve">/ Владелец Сертификата </w:t>
      </w:r>
      <w:r w:rsidRPr="009407AC">
        <w:rPr>
          <w:rFonts w:ascii="Times New Roman" w:hAnsi="Times New Roman" w:cs="Times New Roman"/>
          <w:sz w:val="20"/>
          <w:szCs w:val="20"/>
        </w:rPr>
        <w:t xml:space="preserve">выражает свое согласие на предоставление </w:t>
      </w:r>
      <w:r w:rsidR="0037740D" w:rsidRPr="009407AC">
        <w:rPr>
          <w:rFonts w:ascii="Times New Roman" w:hAnsi="Times New Roman" w:cs="Times New Roman"/>
          <w:sz w:val="20"/>
          <w:szCs w:val="20"/>
        </w:rPr>
        <w:t>Обществом</w:t>
      </w:r>
      <w:r w:rsidRPr="009407AC">
        <w:rPr>
          <w:rFonts w:ascii="Times New Roman" w:hAnsi="Times New Roman" w:cs="Times New Roman"/>
          <w:sz w:val="20"/>
          <w:szCs w:val="20"/>
        </w:rPr>
        <w:t xml:space="preserve"> Акционерному обществу «Инвестиционный Банк «ФИНАМ» (Российская Федерация, 127006, город Москва, Настасьинский переулок, дом 7, строение 2); Обществу с ограниченной ответственностью «Управляющая компания «Финам Менеджмент» (127006, г. Москва, пер. Настасьинский, д. 7, стр. 2, комн. 29); Автономной </w:t>
      </w:r>
      <w:r w:rsidRPr="009407AC">
        <w:rPr>
          <w:rFonts w:ascii="Times New Roman" w:hAnsi="Times New Roman" w:cs="Times New Roman"/>
          <w:sz w:val="20"/>
          <w:szCs w:val="20"/>
        </w:rPr>
        <w:lastRenderedPageBreak/>
        <w:t>некоммерческой организации Учебный центр «ФИНАМ» (127006, г. Москва, пер. Настасьинский, д. 7, стр. 2, комн. 25); Обществу с ограниченной ответственностью «</w:t>
      </w:r>
      <w:proofErr w:type="spellStart"/>
      <w:r w:rsidRPr="009407AC">
        <w:rPr>
          <w:rFonts w:ascii="Times New Roman" w:hAnsi="Times New Roman" w:cs="Times New Roman"/>
          <w:sz w:val="20"/>
          <w:szCs w:val="20"/>
        </w:rPr>
        <w:t>Финам.ру</w:t>
      </w:r>
      <w:proofErr w:type="spellEnd"/>
      <w:r w:rsidRPr="009407AC">
        <w:rPr>
          <w:rFonts w:ascii="Times New Roman" w:hAnsi="Times New Roman" w:cs="Times New Roman"/>
          <w:sz w:val="20"/>
          <w:szCs w:val="20"/>
        </w:rPr>
        <w:t>» (127006, г. Москва, пер. Настасьинский, д. 7, стр. 2, комн. 14)</w:t>
      </w:r>
      <w:r w:rsidR="00D50860" w:rsidRPr="009407AC">
        <w:rPr>
          <w:rFonts w:ascii="Times New Roman" w:hAnsi="Times New Roman" w:cs="Times New Roman"/>
          <w:sz w:val="20"/>
          <w:szCs w:val="20"/>
        </w:rPr>
        <w:t>; Обществу с ограниченной ответственностью «ФИНАМ» ФОРЕКС» (127006, г. Москва, пер. Настасьинский, д. 7, стр. 2, комн. 17)</w:t>
      </w:r>
      <w:r w:rsidRPr="009407AC">
        <w:rPr>
          <w:rFonts w:ascii="Times New Roman" w:hAnsi="Times New Roman" w:cs="Times New Roman"/>
          <w:sz w:val="20"/>
          <w:szCs w:val="20"/>
        </w:rPr>
        <w:t xml:space="preserve"> любых сведений и данных о Покупателе</w:t>
      </w:r>
      <w:r w:rsidR="00474AC8" w:rsidRPr="009407AC">
        <w:rPr>
          <w:rFonts w:ascii="Times New Roman" w:hAnsi="Times New Roman" w:cs="Times New Roman"/>
          <w:sz w:val="20"/>
          <w:szCs w:val="20"/>
        </w:rPr>
        <w:t xml:space="preserve"> / Владельце Сертификата</w:t>
      </w:r>
      <w:r w:rsidRPr="009407AC">
        <w:rPr>
          <w:rFonts w:ascii="Times New Roman" w:hAnsi="Times New Roman" w:cs="Times New Roman"/>
          <w:sz w:val="20"/>
          <w:szCs w:val="20"/>
        </w:rPr>
        <w:t xml:space="preserve">, в том числе сведений о договорных отношениях Покупателя </w:t>
      </w:r>
      <w:r w:rsidR="00474AC8" w:rsidRPr="009407AC">
        <w:rPr>
          <w:rFonts w:ascii="Times New Roman" w:hAnsi="Times New Roman" w:cs="Times New Roman"/>
          <w:sz w:val="20"/>
          <w:szCs w:val="20"/>
        </w:rPr>
        <w:t xml:space="preserve">/ Владельца Сертификата </w:t>
      </w:r>
      <w:r w:rsidRPr="009407AC">
        <w:rPr>
          <w:rFonts w:ascii="Times New Roman" w:hAnsi="Times New Roman" w:cs="Times New Roman"/>
          <w:sz w:val="20"/>
          <w:szCs w:val="20"/>
        </w:rPr>
        <w:t xml:space="preserve">с </w:t>
      </w:r>
      <w:r w:rsidR="00474AC8" w:rsidRPr="009407AC">
        <w:rPr>
          <w:rFonts w:ascii="Times New Roman" w:hAnsi="Times New Roman" w:cs="Times New Roman"/>
          <w:sz w:val="20"/>
          <w:szCs w:val="20"/>
        </w:rPr>
        <w:t>Обществом</w:t>
      </w:r>
      <w:r w:rsidRPr="009407AC">
        <w:rPr>
          <w:rFonts w:ascii="Times New Roman" w:hAnsi="Times New Roman" w:cs="Times New Roman"/>
          <w:sz w:val="20"/>
          <w:szCs w:val="20"/>
        </w:rPr>
        <w:t xml:space="preserve">, в том числе с приложением документов или их копий, и на обработку вышеуказанными компаниями всех вышеперечисленных сведений и данных о Покупателе </w:t>
      </w:r>
      <w:r w:rsidR="00474AC8" w:rsidRPr="009407AC">
        <w:rPr>
          <w:rFonts w:ascii="Times New Roman" w:hAnsi="Times New Roman" w:cs="Times New Roman"/>
          <w:sz w:val="20"/>
          <w:szCs w:val="20"/>
        </w:rPr>
        <w:t xml:space="preserve">/ Владельце Сертификата </w:t>
      </w:r>
      <w:r w:rsidRPr="009407AC">
        <w:rPr>
          <w:rFonts w:ascii="Times New Roman" w:hAnsi="Times New Roman" w:cs="Times New Roman"/>
          <w:sz w:val="20"/>
          <w:szCs w:val="20"/>
        </w:rPr>
        <w:t xml:space="preserve">в целях, указанных </w:t>
      </w:r>
      <w:r w:rsidR="00474AC8" w:rsidRPr="009407AC">
        <w:rPr>
          <w:rFonts w:ascii="Times New Roman" w:hAnsi="Times New Roman" w:cs="Times New Roman"/>
          <w:sz w:val="20"/>
          <w:szCs w:val="20"/>
        </w:rPr>
        <w:t>ниже</w:t>
      </w:r>
      <w:r w:rsidRPr="009407AC">
        <w:rPr>
          <w:rFonts w:ascii="Times New Roman" w:hAnsi="Times New Roman" w:cs="Times New Roman"/>
          <w:sz w:val="20"/>
          <w:szCs w:val="20"/>
        </w:rPr>
        <w:t>, в соответствии с требованиями действующего законодательства Российской Федерации.</w:t>
      </w:r>
    </w:p>
    <w:p w14:paraId="76583775" w14:textId="77777777" w:rsidR="00241ED8" w:rsidRPr="009407AC" w:rsidRDefault="00241ED8" w:rsidP="0091424B">
      <w:p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Целями обработки персональных данных являются:</w:t>
      </w:r>
    </w:p>
    <w:p w14:paraId="31547BB1" w14:textId="77777777" w:rsidR="00241ED8" w:rsidRPr="009407AC" w:rsidRDefault="00241ED8" w:rsidP="0091424B">
      <w:pPr>
        <w:pStyle w:val="a4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исполнение Договора;</w:t>
      </w:r>
    </w:p>
    <w:p w14:paraId="1119F644" w14:textId="010C2BF5" w:rsidR="00241ED8" w:rsidRPr="009407AC" w:rsidRDefault="00241ED8" w:rsidP="0091424B">
      <w:pPr>
        <w:pStyle w:val="a4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продвижение товаров, работ, услуг </w:t>
      </w:r>
      <w:r w:rsidR="00FB38F5" w:rsidRPr="009407AC">
        <w:rPr>
          <w:rFonts w:ascii="Times New Roman" w:hAnsi="Times New Roman" w:cs="Times New Roman"/>
          <w:sz w:val="20"/>
          <w:szCs w:val="20"/>
        </w:rPr>
        <w:t>Общества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и указанных в</w:t>
      </w:r>
      <w:r w:rsidR="000A1196" w:rsidRPr="009407AC">
        <w:rPr>
          <w:rFonts w:ascii="Times New Roman" w:hAnsi="Times New Roman" w:cs="Times New Roman"/>
          <w:sz w:val="20"/>
          <w:szCs w:val="20"/>
        </w:rPr>
        <w:t>ыше</w:t>
      </w:r>
      <w:r w:rsidRPr="009407AC">
        <w:rPr>
          <w:rFonts w:ascii="Times New Roman" w:hAnsi="Times New Roman" w:cs="Times New Roman"/>
          <w:sz w:val="20"/>
          <w:szCs w:val="20"/>
        </w:rPr>
        <w:t xml:space="preserve"> компаний, а также третьих лиц путем осуществления прямых контактов с Покупателем </w:t>
      </w:r>
      <w:r w:rsidR="000A1196" w:rsidRPr="009407AC">
        <w:rPr>
          <w:rFonts w:ascii="Times New Roman" w:hAnsi="Times New Roman" w:cs="Times New Roman"/>
          <w:sz w:val="20"/>
          <w:szCs w:val="20"/>
        </w:rPr>
        <w:t xml:space="preserve">/ Владельцем Сертификата </w:t>
      </w:r>
      <w:r w:rsidRPr="009407AC">
        <w:rPr>
          <w:rFonts w:ascii="Times New Roman" w:hAnsi="Times New Roman" w:cs="Times New Roman"/>
          <w:sz w:val="20"/>
          <w:szCs w:val="20"/>
        </w:rPr>
        <w:t>с помощью средств связи;</w:t>
      </w:r>
    </w:p>
    <w:p w14:paraId="2C0954B0" w14:textId="362FCAE6" w:rsidR="00241ED8" w:rsidRPr="009407AC" w:rsidRDefault="00241ED8" w:rsidP="0091424B">
      <w:pPr>
        <w:pStyle w:val="a4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достижение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</w:t>
      </w:r>
      <w:r w:rsidR="000A1196" w:rsidRPr="009407AC">
        <w:rPr>
          <w:rFonts w:ascii="Times New Roman" w:hAnsi="Times New Roman" w:cs="Times New Roman"/>
          <w:sz w:val="20"/>
          <w:szCs w:val="20"/>
        </w:rPr>
        <w:t>Общество</w:t>
      </w:r>
      <w:r w:rsidRPr="009407AC">
        <w:rPr>
          <w:rFonts w:ascii="Times New Roman" w:hAnsi="Times New Roman" w:cs="Times New Roman"/>
          <w:sz w:val="20"/>
          <w:szCs w:val="20"/>
        </w:rPr>
        <w:t xml:space="preserve"> функций, полномочий и обязанностей.</w:t>
      </w:r>
    </w:p>
    <w:p w14:paraId="7D02B070" w14:textId="6287B45E" w:rsidR="00241ED8" w:rsidRPr="009407AC" w:rsidRDefault="00241ED8" w:rsidP="0091424B">
      <w:p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Принимая условия Оферты, Покупатель </w:t>
      </w:r>
      <w:r w:rsidR="000A1196" w:rsidRPr="009407AC">
        <w:rPr>
          <w:rFonts w:ascii="Times New Roman" w:hAnsi="Times New Roman" w:cs="Times New Roman"/>
          <w:sz w:val="20"/>
          <w:szCs w:val="20"/>
        </w:rPr>
        <w:t xml:space="preserve">/ Владелец Сертификата </w:t>
      </w:r>
      <w:r w:rsidRPr="009407AC">
        <w:rPr>
          <w:rFonts w:ascii="Times New Roman" w:hAnsi="Times New Roman" w:cs="Times New Roman"/>
          <w:sz w:val="20"/>
          <w:szCs w:val="20"/>
        </w:rPr>
        <w:t xml:space="preserve">подтверждает, что уведомлен о том, что обработка персональных данных осуществляется с применением следующих основных способов (но не ограничиваясь ими): автоматизированная обработка, а также обработка без использования средств автоматизации (неавтоматизированная). </w:t>
      </w:r>
    </w:p>
    <w:p w14:paraId="6B37A3FC" w14:textId="3A709E18" w:rsidR="00241ED8" w:rsidRPr="009407AC" w:rsidRDefault="00241ED8" w:rsidP="0091424B">
      <w:p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Покупатель </w:t>
      </w:r>
      <w:r w:rsidR="000A1196" w:rsidRPr="009407AC">
        <w:rPr>
          <w:rFonts w:ascii="Times New Roman" w:hAnsi="Times New Roman" w:cs="Times New Roman"/>
          <w:sz w:val="20"/>
          <w:szCs w:val="20"/>
        </w:rPr>
        <w:t xml:space="preserve">/ Владелец Сертификата </w:t>
      </w:r>
      <w:r w:rsidRPr="009407AC">
        <w:rPr>
          <w:rFonts w:ascii="Times New Roman" w:hAnsi="Times New Roman" w:cs="Times New Roman"/>
          <w:sz w:val="20"/>
          <w:szCs w:val="20"/>
        </w:rPr>
        <w:t xml:space="preserve">подтверждает, что ознакомлен со своими правами при обработке </w:t>
      </w:r>
      <w:r w:rsidR="000A1196" w:rsidRPr="009407AC">
        <w:rPr>
          <w:rFonts w:ascii="Times New Roman" w:hAnsi="Times New Roman" w:cs="Times New Roman"/>
          <w:sz w:val="20"/>
          <w:szCs w:val="20"/>
        </w:rPr>
        <w:t>Обществом</w:t>
      </w:r>
      <w:r w:rsidRPr="009407AC">
        <w:rPr>
          <w:rFonts w:ascii="Times New Roman" w:hAnsi="Times New Roman" w:cs="Times New Roman"/>
          <w:sz w:val="20"/>
          <w:szCs w:val="20"/>
        </w:rPr>
        <w:t xml:space="preserve"> его персональных данных.</w:t>
      </w:r>
    </w:p>
    <w:p w14:paraId="509AD895" w14:textId="6C2E8E3D" w:rsidR="00241ED8" w:rsidRPr="009407AC" w:rsidRDefault="00241ED8" w:rsidP="0091424B">
      <w:p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Опубликование Оферты является надлежащим исполнением </w:t>
      </w:r>
      <w:r w:rsidR="000A1196" w:rsidRPr="009407AC">
        <w:rPr>
          <w:rFonts w:ascii="Times New Roman" w:hAnsi="Times New Roman" w:cs="Times New Roman"/>
          <w:sz w:val="20"/>
          <w:szCs w:val="20"/>
        </w:rPr>
        <w:t>Обществом</w:t>
      </w:r>
      <w:r w:rsidRPr="009407AC">
        <w:rPr>
          <w:rFonts w:ascii="Times New Roman" w:hAnsi="Times New Roman" w:cs="Times New Roman"/>
          <w:sz w:val="20"/>
          <w:szCs w:val="20"/>
        </w:rPr>
        <w:t xml:space="preserve"> как оператором согласно Федеральному закону от 27.07.2006 № 152-ФЗ «О персональных данных» обязанности по предоставлению субъекту персональных данных уведомления об осуществлении обработки его персональных данных указанными в</w:t>
      </w:r>
      <w:r w:rsidR="006A317C" w:rsidRPr="009407AC">
        <w:rPr>
          <w:rFonts w:ascii="Times New Roman" w:hAnsi="Times New Roman" w:cs="Times New Roman"/>
          <w:sz w:val="20"/>
          <w:szCs w:val="20"/>
        </w:rPr>
        <w:t xml:space="preserve"> абзаце настоящего пункта Оферты</w:t>
      </w:r>
      <w:r w:rsidRPr="009407AC">
        <w:rPr>
          <w:rFonts w:ascii="Times New Roman" w:hAnsi="Times New Roman" w:cs="Times New Roman"/>
          <w:sz w:val="20"/>
          <w:szCs w:val="20"/>
        </w:rPr>
        <w:t xml:space="preserve"> операторами.</w:t>
      </w:r>
    </w:p>
    <w:p w14:paraId="41D499D7" w14:textId="38C8B0CF" w:rsidR="0084611D" w:rsidRPr="009407AC" w:rsidRDefault="0084611D" w:rsidP="002B7B36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По условиям настоящей Оферты Общество выступает налоговым агентом</w:t>
      </w:r>
      <w:r w:rsidR="00324CEB" w:rsidRPr="009407AC">
        <w:rPr>
          <w:rFonts w:ascii="Times New Roman" w:hAnsi="Times New Roman" w:cs="Times New Roman"/>
          <w:sz w:val="20"/>
          <w:szCs w:val="20"/>
        </w:rPr>
        <w:t xml:space="preserve"> по операциям </w:t>
      </w:r>
      <w:r w:rsidR="006715C4" w:rsidRPr="009407AC">
        <w:rPr>
          <w:rFonts w:ascii="Times New Roman" w:hAnsi="Times New Roman" w:cs="Times New Roman"/>
          <w:sz w:val="20"/>
          <w:szCs w:val="20"/>
        </w:rPr>
        <w:t>с ценными бумагами физического лица</w:t>
      </w:r>
      <w:r w:rsidRPr="009407AC">
        <w:rPr>
          <w:rFonts w:ascii="Times New Roman" w:hAnsi="Times New Roman" w:cs="Times New Roman"/>
          <w:sz w:val="20"/>
          <w:szCs w:val="20"/>
        </w:rPr>
        <w:t xml:space="preserve">. </w:t>
      </w:r>
      <w:r w:rsidR="005B58BC" w:rsidRPr="009407AC">
        <w:rPr>
          <w:rFonts w:ascii="Times New Roman" w:hAnsi="Times New Roman" w:cs="Times New Roman"/>
          <w:sz w:val="20"/>
          <w:szCs w:val="20"/>
        </w:rPr>
        <w:t>В</w:t>
      </w:r>
      <w:r w:rsidR="00283C2D" w:rsidRPr="009407AC">
        <w:rPr>
          <w:rFonts w:ascii="Times New Roman" w:hAnsi="Times New Roman" w:cs="Times New Roman"/>
          <w:sz w:val="20"/>
          <w:szCs w:val="20"/>
        </w:rPr>
        <w:t xml:space="preserve"> случаях</w:t>
      </w:r>
      <w:r w:rsidR="00151BEC" w:rsidRPr="009407AC">
        <w:rPr>
          <w:rFonts w:ascii="Times New Roman" w:hAnsi="Times New Roman" w:cs="Times New Roman"/>
          <w:sz w:val="20"/>
          <w:szCs w:val="20"/>
        </w:rPr>
        <w:t xml:space="preserve">, </w:t>
      </w:r>
      <w:r w:rsidR="00283C2D" w:rsidRPr="009407AC">
        <w:rPr>
          <w:rFonts w:ascii="Times New Roman" w:hAnsi="Times New Roman" w:cs="Times New Roman"/>
          <w:sz w:val="20"/>
          <w:szCs w:val="20"/>
        </w:rPr>
        <w:t xml:space="preserve">предусмотренных </w:t>
      </w:r>
      <w:r w:rsidR="00151BEC" w:rsidRPr="009407AC">
        <w:rPr>
          <w:rFonts w:ascii="Times New Roman" w:hAnsi="Times New Roman" w:cs="Times New Roman"/>
          <w:sz w:val="20"/>
          <w:szCs w:val="20"/>
        </w:rPr>
        <w:t>за</w:t>
      </w:r>
      <w:r w:rsidR="00283C2D" w:rsidRPr="009407AC">
        <w:rPr>
          <w:rFonts w:ascii="Times New Roman" w:hAnsi="Times New Roman" w:cs="Times New Roman"/>
          <w:sz w:val="20"/>
          <w:szCs w:val="20"/>
        </w:rPr>
        <w:t>конодательством</w:t>
      </w:r>
      <w:r w:rsidR="005B58BC" w:rsidRPr="009407AC">
        <w:rPr>
          <w:rFonts w:ascii="Times New Roman" w:hAnsi="Times New Roman" w:cs="Times New Roman"/>
          <w:sz w:val="20"/>
          <w:szCs w:val="20"/>
        </w:rPr>
        <w:t>, у Общества возникает обязанность рассчитать и удержать сумму налога на доходы физических лиц</w:t>
      </w:r>
      <w:r w:rsidR="00EB73B1" w:rsidRPr="009407AC">
        <w:rPr>
          <w:rFonts w:ascii="Times New Roman" w:hAnsi="Times New Roman" w:cs="Times New Roman"/>
          <w:sz w:val="20"/>
          <w:szCs w:val="20"/>
        </w:rPr>
        <w:t xml:space="preserve"> (при отсутствии такой возможности – уведомить налоговый орган).</w:t>
      </w:r>
      <w:r w:rsidR="00283C2D" w:rsidRPr="009407AC">
        <w:rPr>
          <w:rFonts w:ascii="Times New Roman" w:hAnsi="Times New Roman" w:cs="Times New Roman"/>
          <w:sz w:val="20"/>
          <w:szCs w:val="20"/>
        </w:rPr>
        <w:t xml:space="preserve"> </w:t>
      </w:r>
      <w:r w:rsidR="00E7438F" w:rsidRPr="009407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9BF55F" w14:textId="3C33DB59" w:rsidR="001451F3" w:rsidRPr="009407AC" w:rsidRDefault="001451F3" w:rsidP="002B7B36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Юридически значимые действия (выбор Покупателем </w:t>
      </w:r>
      <w:r w:rsidR="00430F55" w:rsidRPr="009407AC">
        <w:rPr>
          <w:rFonts w:ascii="Times New Roman" w:hAnsi="Times New Roman" w:cs="Times New Roman"/>
          <w:sz w:val="20"/>
          <w:szCs w:val="20"/>
        </w:rPr>
        <w:t xml:space="preserve">Сертификата </w:t>
      </w:r>
      <w:r w:rsidRPr="009407AC">
        <w:rPr>
          <w:rFonts w:ascii="Times New Roman" w:hAnsi="Times New Roman" w:cs="Times New Roman"/>
          <w:sz w:val="20"/>
          <w:szCs w:val="20"/>
        </w:rPr>
        <w:t xml:space="preserve">параметров </w:t>
      </w:r>
      <w:r w:rsidR="009E6D53" w:rsidRPr="009407AC">
        <w:rPr>
          <w:rFonts w:ascii="Times New Roman" w:hAnsi="Times New Roman" w:cs="Times New Roman"/>
          <w:sz w:val="20"/>
          <w:szCs w:val="20"/>
        </w:rPr>
        <w:t>электронной З</w:t>
      </w:r>
      <w:r w:rsidRPr="009407AC">
        <w:rPr>
          <w:rFonts w:ascii="Times New Roman" w:hAnsi="Times New Roman" w:cs="Times New Roman"/>
          <w:sz w:val="20"/>
          <w:szCs w:val="20"/>
        </w:rPr>
        <w:t xml:space="preserve">аявки из числа предложенных, </w:t>
      </w:r>
      <w:r w:rsidR="00E315D8" w:rsidRPr="009407AC">
        <w:rPr>
          <w:rFonts w:ascii="Times New Roman" w:hAnsi="Times New Roman" w:cs="Times New Roman"/>
          <w:sz w:val="20"/>
          <w:szCs w:val="20"/>
        </w:rPr>
        <w:t xml:space="preserve">стоимость Сертификата, </w:t>
      </w:r>
      <w:r w:rsidRPr="009407AC">
        <w:rPr>
          <w:rFonts w:ascii="Times New Roman" w:hAnsi="Times New Roman" w:cs="Times New Roman"/>
          <w:sz w:val="20"/>
          <w:szCs w:val="20"/>
        </w:rPr>
        <w:t>заполнение анкетных данных</w:t>
      </w:r>
      <w:r w:rsidR="00242033" w:rsidRPr="009407AC">
        <w:rPr>
          <w:rFonts w:ascii="Times New Roman" w:hAnsi="Times New Roman" w:cs="Times New Roman"/>
          <w:sz w:val="20"/>
          <w:szCs w:val="20"/>
        </w:rPr>
        <w:t>, инициация возврата денежных средств</w:t>
      </w:r>
      <w:r w:rsidRPr="009407AC">
        <w:rPr>
          <w:rFonts w:ascii="Times New Roman" w:hAnsi="Times New Roman" w:cs="Times New Roman"/>
          <w:sz w:val="20"/>
          <w:szCs w:val="20"/>
        </w:rPr>
        <w:t xml:space="preserve"> и др.), совершенные Покупателем</w:t>
      </w:r>
      <w:r w:rsidR="00430F55" w:rsidRPr="009407AC">
        <w:rPr>
          <w:rFonts w:ascii="Times New Roman" w:hAnsi="Times New Roman" w:cs="Times New Roman"/>
          <w:sz w:val="20"/>
          <w:szCs w:val="20"/>
        </w:rPr>
        <w:t xml:space="preserve"> Сертификата</w:t>
      </w:r>
      <w:r w:rsidRPr="009407AC">
        <w:rPr>
          <w:rFonts w:ascii="Times New Roman" w:hAnsi="Times New Roman" w:cs="Times New Roman"/>
          <w:sz w:val="20"/>
          <w:szCs w:val="20"/>
        </w:rPr>
        <w:t xml:space="preserve">, автоматически фиксируются программно-техническими средствами </w:t>
      </w:r>
      <w:r w:rsidR="00430F55" w:rsidRPr="009407AC">
        <w:rPr>
          <w:rFonts w:ascii="Times New Roman" w:hAnsi="Times New Roman" w:cs="Times New Roman"/>
          <w:sz w:val="20"/>
          <w:szCs w:val="20"/>
        </w:rPr>
        <w:t>Общества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и / или привлеченных им третьих лиц. В случае спора Стороны признают в качестве доказательства указанных действий протоколы, отчеты о транзакциях, </w:t>
      </w:r>
      <w:proofErr w:type="spellStart"/>
      <w:r w:rsidRPr="009407AC">
        <w:rPr>
          <w:rFonts w:ascii="Times New Roman" w:hAnsi="Times New Roman" w:cs="Times New Roman"/>
          <w:sz w:val="20"/>
          <w:szCs w:val="20"/>
        </w:rPr>
        <w:t>log</w:t>
      </w:r>
      <w:proofErr w:type="spellEnd"/>
      <w:r w:rsidRPr="009407AC">
        <w:rPr>
          <w:rFonts w:ascii="Times New Roman" w:hAnsi="Times New Roman" w:cs="Times New Roman"/>
          <w:sz w:val="20"/>
          <w:szCs w:val="20"/>
        </w:rPr>
        <w:t xml:space="preserve">-файлы и т. п., зафиксированные программно-техническими средствами и предоставленные </w:t>
      </w:r>
      <w:r w:rsidR="00430F55" w:rsidRPr="009407AC">
        <w:rPr>
          <w:rFonts w:ascii="Times New Roman" w:hAnsi="Times New Roman" w:cs="Times New Roman"/>
          <w:sz w:val="20"/>
          <w:szCs w:val="20"/>
        </w:rPr>
        <w:t>Обществом</w:t>
      </w:r>
      <w:r w:rsidRPr="009407AC">
        <w:rPr>
          <w:rFonts w:ascii="Times New Roman" w:hAnsi="Times New Roman" w:cs="Times New Roman"/>
          <w:sz w:val="20"/>
          <w:szCs w:val="20"/>
        </w:rPr>
        <w:t xml:space="preserve"> как имеющие приоритетное значение.</w:t>
      </w:r>
    </w:p>
    <w:p w14:paraId="2E48287C" w14:textId="6A9B32B9" w:rsidR="00B87B9A" w:rsidRPr="009407AC" w:rsidRDefault="00E7438F" w:rsidP="002B7B36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Стороны согласились, что все споры и разногласия, возникшие из настоящего Договора или в связи с ним, будут решаться Сторонами путем переговоров. Стороны обязуются подчиняться исключительной юрисдикции судов РФ при возникновении спорных вопросов юридического характера, связанных с настоящим Договором. В случае не достижения согласия, спор решается в судебном порядке </w:t>
      </w:r>
      <w:r w:rsidR="00DF5927" w:rsidRPr="009407AC">
        <w:rPr>
          <w:rFonts w:ascii="Times New Roman" w:hAnsi="Times New Roman" w:cs="Times New Roman"/>
          <w:sz w:val="20"/>
          <w:szCs w:val="20"/>
        </w:rPr>
        <w:t>в Тверском районном суде города Москвы или Мировым судьей судебного участка № 369 Тверского района г.</w:t>
      </w:r>
      <w:r w:rsidR="00F45886" w:rsidRPr="009407AC">
        <w:rPr>
          <w:rFonts w:ascii="Times New Roman" w:hAnsi="Times New Roman" w:cs="Times New Roman"/>
          <w:sz w:val="20"/>
          <w:szCs w:val="20"/>
        </w:rPr>
        <w:t> </w:t>
      </w:r>
      <w:r w:rsidR="00DF5927" w:rsidRPr="009407AC">
        <w:rPr>
          <w:rFonts w:ascii="Times New Roman" w:hAnsi="Times New Roman" w:cs="Times New Roman"/>
          <w:sz w:val="20"/>
          <w:szCs w:val="20"/>
        </w:rPr>
        <w:t>Москвы (в зависимости от подсудности, установленной законодательством РФ)</w:t>
      </w:r>
      <w:r w:rsidR="00B87B9A" w:rsidRPr="009407AC">
        <w:rPr>
          <w:rFonts w:ascii="Times New Roman" w:hAnsi="Times New Roman" w:cs="Times New Roman"/>
          <w:sz w:val="20"/>
          <w:szCs w:val="20"/>
        </w:rPr>
        <w:t xml:space="preserve"> – для споров между Обществом и физическом лицом, либо в Арбитражном суде г. Москвы – для споров между Обществом и юридическим лицом.</w:t>
      </w:r>
    </w:p>
    <w:p w14:paraId="74E95B40" w14:textId="77777777" w:rsidR="00E7438F" w:rsidRPr="009407AC" w:rsidRDefault="00E7438F" w:rsidP="002B7B36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 Стороны договариваются о том, что претензионный порядок досудебного урегулирования споров из настоящего Договора является для Сторон обязательным.</w:t>
      </w:r>
    </w:p>
    <w:p w14:paraId="375E98E4" w14:textId="77777777" w:rsidR="00E7438F" w:rsidRPr="009407AC" w:rsidRDefault="00E7438F" w:rsidP="002D2AFA">
      <w:pPr>
        <w:pStyle w:val="a4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Сторона, полагающая, что ее права нарушены или оспариваются другой Стороной, обязана направить другой Стороне письменную претензию. Все претензионные письма направляются Сторонами нарочным либо заказным почтовым отправлением с уведомлением о вручении последнего адресату по </w:t>
      </w:r>
      <w:r w:rsidR="0080486C" w:rsidRPr="009407AC">
        <w:rPr>
          <w:rFonts w:ascii="Times New Roman" w:hAnsi="Times New Roman" w:cs="Times New Roman"/>
          <w:sz w:val="20"/>
          <w:szCs w:val="20"/>
        </w:rPr>
        <w:t>месту нахождения Оферента / месту жительства физического лица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</w:p>
    <w:p w14:paraId="5B66945E" w14:textId="046EE188" w:rsidR="00F91B52" w:rsidRPr="009407AC" w:rsidRDefault="00F91B52" w:rsidP="001C20FE">
      <w:pPr>
        <w:pStyle w:val="a4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Претензия Покупателя / Владельца Сертификата должна содержать как минимум следующие данные</w:t>
      </w:r>
      <w:r w:rsidR="00EA76E5" w:rsidRPr="009407AC">
        <w:rPr>
          <w:rFonts w:ascii="Times New Roman" w:hAnsi="Times New Roman" w:cs="Times New Roman"/>
          <w:sz w:val="20"/>
          <w:szCs w:val="20"/>
        </w:rPr>
        <w:t>:</w:t>
      </w:r>
    </w:p>
    <w:p w14:paraId="0956CF44" w14:textId="7253D7C6" w:rsidR="00F91B52" w:rsidRPr="009407AC" w:rsidRDefault="00F91B52" w:rsidP="001C20FE">
      <w:pPr>
        <w:pStyle w:val="a4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номер и дату </w:t>
      </w:r>
      <w:r w:rsidR="000E1CC2" w:rsidRPr="009407AC">
        <w:rPr>
          <w:rFonts w:ascii="Times New Roman" w:hAnsi="Times New Roman" w:cs="Times New Roman"/>
          <w:sz w:val="20"/>
          <w:szCs w:val="20"/>
        </w:rPr>
        <w:t>З</w:t>
      </w:r>
      <w:r w:rsidRPr="009407AC">
        <w:rPr>
          <w:rFonts w:ascii="Times New Roman" w:hAnsi="Times New Roman" w:cs="Times New Roman"/>
          <w:sz w:val="20"/>
          <w:szCs w:val="20"/>
        </w:rPr>
        <w:t>аявки;</w:t>
      </w:r>
    </w:p>
    <w:p w14:paraId="455A4590" w14:textId="48DD2F43" w:rsidR="00F91B52" w:rsidRPr="009407AC" w:rsidRDefault="00593202" w:rsidP="001C20FE">
      <w:pPr>
        <w:pStyle w:val="a4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сведения о </w:t>
      </w:r>
      <w:r w:rsidR="00F91B52" w:rsidRPr="009407AC">
        <w:rPr>
          <w:rFonts w:ascii="Times New Roman" w:hAnsi="Times New Roman" w:cs="Times New Roman"/>
          <w:sz w:val="20"/>
          <w:szCs w:val="20"/>
        </w:rPr>
        <w:t>Покупател</w:t>
      </w:r>
      <w:r w:rsidRPr="009407AC">
        <w:rPr>
          <w:rFonts w:ascii="Times New Roman" w:hAnsi="Times New Roman" w:cs="Times New Roman"/>
          <w:sz w:val="20"/>
          <w:szCs w:val="20"/>
        </w:rPr>
        <w:t>е</w:t>
      </w:r>
      <w:r w:rsidR="00B0531A" w:rsidRPr="009407AC">
        <w:rPr>
          <w:rFonts w:ascii="Times New Roman" w:hAnsi="Times New Roman" w:cs="Times New Roman"/>
          <w:sz w:val="20"/>
          <w:szCs w:val="20"/>
        </w:rPr>
        <w:t xml:space="preserve"> / Владельц</w:t>
      </w:r>
      <w:r w:rsidRPr="009407AC">
        <w:rPr>
          <w:rFonts w:ascii="Times New Roman" w:hAnsi="Times New Roman" w:cs="Times New Roman"/>
          <w:sz w:val="20"/>
          <w:szCs w:val="20"/>
        </w:rPr>
        <w:t>е</w:t>
      </w:r>
      <w:r w:rsidR="00B0531A" w:rsidRPr="009407AC">
        <w:rPr>
          <w:rFonts w:ascii="Times New Roman" w:hAnsi="Times New Roman" w:cs="Times New Roman"/>
          <w:sz w:val="20"/>
          <w:szCs w:val="20"/>
        </w:rPr>
        <w:t xml:space="preserve"> Сертификата</w:t>
      </w:r>
      <w:r w:rsidRPr="009407AC">
        <w:rPr>
          <w:rFonts w:ascii="Times New Roman" w:hAnsi="Times New Roman" w:cs="Times New Roman"/>
          <w:sz w:val="20"/>
          <w:szCs w:val="20"/>
        </w:rPr>
        <w:t xml:space="preserve"> (для физических лиц - Ф.И.О, для юридических лиц – наименование)</w:t>
      </w:r>
      <w:r w:rsidR="00F91B52" w:rsidRPr="009407AC">
        <w:rPr>
          <w:rFonts w:ascii="Times New Roman" w:hAnsi="Times New Roman" w:cs="Times New Roman"/>
          <w:sz w:val="20"/>
          <w:szCs w:val="20"/>
        </w:rPr>
        <w:t>;</w:t>
      </w:r>
    </w:p>
    <w:p w14:paraId="332B842C" w14:textId="7426E0F5" w:rsidR="00F91B52" w:rsidRPr="009407AC" w:rsidRDefault="00F91B52" w:rsidP="001C20FE">
      <w:pPr>
        <w:pStyle w:val="a4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>номер телефона Покупателя</w:t>
      </w:r>
      <w:r w:rsidR="00B0531A" w:rsidRPr="009407AC">
        <w:rPr>
          <w:rFonts w:ascii="Times New Roman" w:hAnsi="Times New Roman" w:cs="Times New Roman"/>
          <w:sz w:val="20"/>
          <w:szCs w:val="20"/>
        </w:rPr>
        <w:t xml:space="preserve"> / Владельца Сертификата</w:t>
      </w:r>
      <w:r w:rsidR="006115B5" w:rsidRPr="009407AC">
        <w:rPr>
          <w:rFonts w:ascii="Times New Roman" w:hAnsi="Times New Roman" w:cs="Times New Roman"/>
          <w:sz w:val="20"/>
          <w:szCs w:val="20"/>
        </w:rPr>
        <w:t xml:space="preserve"> (для физических лиц)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</w:p>
    <w:p w14:paraId="2CD1C37C" w14:textId="47547220" w:rsidR="00312FDF" w:rsidRPr="009407AC" w:rsidRDefault="00E7438F" w:rsidP="002B7B36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t xml:space="preserve"> Во всех остальных случаях, не предусмотренных настоящим Договором, Стороны руково</w:t>
      </w:r>
      <w:r w:rsidR="00007C5C" w:rsidRPr="009407AC">
        <w:rPr>
          <w:rFonts w:ascii="Times New Roman" w:hAnsi="Times New Roman" w:cs="Times New Roman"/>
          <w:sz w:val="20"/>
          <w:szCs w:val="20"/>
        </w:rPr>
        <w:t>дствуются нормами действующего з</w:t>
      </w:r>
      <w:r w:rsidRPr="009407AC">
        <w:rPr>
          <w:rFonts w:ascii="Times New Roman" w:hAnsi="Times New Roman" w:cs="Times New Roman"/>
          <w:sz w:val="20"/>
          <w:szCs w:val="20"/>
        </w:rPr>
        <w:t>аконодательства</w:t>
      </w:r>
      <w:r w:rsidR="00007C5C" w:rsidRPr="009407AC">
        <w:rPr>
          <w:rFonts w:ascii="Times New Roman" w:hAnsi="Times New Roman" w:cs="Times New Roman"/>
          <w:sz w:val="20"/>
          <w:szCs w:val="20"/>
        </w:rPr>
        <w:t xml:space="preserve"> РФ</w:t>
      </w:r>
      <w:r w:rsidRPr="009407AC">
        <w:rPr>
          <w:rFonts w:ascii="Times New Roman" w:hAnsi="Times New Roman" w:cs="Times New Roman"/>
          <w:sz w:val="20"/>
          <w:szCs w:val="20"/>
        </w:rPr>
        <w:t>.</w:t>
      </w:r>
    </w:p>
    <w:p w14:paraId="2C2EA45A" w14:textId="049F0F09" w:rsidR="009868DF" w:rsidRPr="009407AC" w:rsidRDefault="009868DF" w:rsidP="00C751B1">
      <w:pPr>
        <w:pStyle w:val="a4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br w:type="page"/>
      </w:r>
    </w:p>
    <w:p w14:paraId="6CEBA9A0" w14:textId="77777777" w:rsidR="0098528B" w:rsidRPr="009407AC" w:rsidRDefault="0098528B" w:rsidP="0098528B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bookmarkStart w:id="1" w:name="_Toc413143063"/>
      <w:bookmarkStart w:id="2" w:name="_Toc425944552"/>
      <w:r w:rsidRPr="009407AC">
        <w:rPr>
          <w:rFonts w:ascii="Cambria" w:eastAsia="Times New Roman" w:hAnsi="Cambria" w:cs="Times New Roman"/>
          <w:b/>
          <w:bCs/>
          <w:noProof/>
          <w:color w:val="365F91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EB926D4" wp14:editId="201390BF">
            <wp:simplePos x="0" y="0"/>
            <wp:positionH relativeFrom="column">
              <wp:posOffset>-3810</wp:posOffset>
            </wp:positionH>
            <wp:positionV relativeFrom="page">
              <wp:posOffset>542925</wp:posOffset>
            </wp:positionV>
            <wp:extent cx="752475" cy="576588"/>
            <wp:effectExtent l="0" t="0" r="0" b="0"/>
            <wp:wrapNone/>
            <wp:docPr id="3" name="Рисунок 8" descr="ЗАО ФИНАМ, Холдинг FINAM, брокер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ЗАО ФИНАМ, Холдинг FINAM, брокер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273" r="9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79" cy="58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Приложение № 1</w:t>
      </w:r>
      <w:bookmarkEnd w:id="1"/>
      <w:bookmarkEnd w:id="2"/>
    </w:p>
    <w:p w14:paraId="27D75CC8" w14:textId="7167D346" w:rsidR="0098528B" w:rsidRPr="009407AC" w:rsidRDefault="0098528B" w:rsidP="0098528B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к Публичной оферте о </w:t>
      </w:r>
      <w:r w:rsidR="00FB38F5"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сертификатах на ценные бумаги</w:t>
      </w:r>
    </w:p>
    <w:p w14:paraId="0C0F2FAA" w14:textId="4B4B0963" w:rsidR="0098528B" w:rsidRPr="009407AC" w:rsidRDefault="0098528B" w:rsidP="0098528B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(</w:t>
      </w:r>
      <w:proofErr w:type="gramStart"/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</w:t>
      </w:r>
      <w:proofErr w:type="gramEnd"/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редакции</w:t>
      </w:r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№</w:t>
      </w:r>
      <w:r w:rsidR="00EB3F9C"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)</w:t>
      </w:r>
    </w:p>
    <w:p w14:paraId="3DA4396A" w14:textId="77777777" w:rsidR="0098528B" w:rsidRPr="009407AC" w:rsidRDefault="0098528B" w:rsidP="0098528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603B7B3C" w14:textId="77777777" w:rsidR="0098528B" w:rsidRPr="009407AC" w:rsidRDefault="0098528B" w:rsidP="00985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407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Перечень ценных бумаг</w:t>
      </w:r>
    </w:p>
    <w:p w14:paraId="4EAE1927" w14:textId="77777777" w:rsidR="002C1CD6" w:rsidRPr="009407AC" w:rsidRDefault="002C1CD6" w:rsidP="00985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4953"/>
        <w:gridCol w:w="1981"/>
        <w:gridCol w:w="1981"/>
      </w:tblGrid>
      <w:tr w:rsidR="002C1CD6" w:rsidRPr="009407AC" w14:paraId="2C6BA6EB" w14:textId="77777777" w:rsidTr="00B9015C">
        <w:trPr>
          <w:trHeight w:val="20"/>
        </w:trPr>
        <w:tc>
          <w:tcPr>
            <w:tcW w:w="230" w:type="pct"/>
            <w:shd w:val="clear" w:color="auto" w:fill="D9D9D9"/>
            <w:vAlign w:val="center"/>
          </w:tcPr>
          <w:p w14:paraId="440C810D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50" w:type="pct"/>
            <w:shd w:val="clear" w:color="auto" w:fill="D9D9D9"/>
            <w:vAlign w:val="center"/>
          </w:tcPr>
          <w:p w14:paraId="2EBF9C13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0" w:type="pct"/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36244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Государственный регистрационный номер выпуска / ISIN</w:t>
            </w:r>
          </w:p>
        </w:tc>
        <w:tc>
          <w:tcPr>
            <w:tcW w:w="1060" w:type="pct"/>
            <w:shd w:val="clear" w:color="auto" w:fill="D9D9D9"/>
            <w:vAlign w:val="center"/>
          </w:tcPr>
          <w:p w14:paraId="536D8A9E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Вид, категория ценной бумаги</w:t>
            </w:r>
          </w:p>
        </w:tc>
      </w:tr>
      <w:tr w:rsidR="009234F0" w:rsidRPr="009407AC" w14:paraId="4D645461" w14:textId="77777777" w:rsidTr="00B9015C">
        <w:trPr>
          <w:trHeight w:val="20"/>
        </w:trPr>
        <w:tc>
          <w:tcPr>
            <w:tcW w:w="230" w:type="pct"/>
            <w:vAlign w:val="center"/>
          </w:tcPr>
          <w:p w14:paraId="38EF3ED8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4D4AA428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 «АЛРОСА» (ПАО)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87B82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1-03-40046-N</w:t>
            </w:r>
          </w:p>
        </w:tc>
        <w:tc>
          <w:tcPr>
            <w:tcW w:w="1060" w:type="pct"/>
            <w:vMerge w:val="restart"/>
            <w:vAlign w:val="center"/>
          </w:tcPr>
          <w:p w14:paraId="65F6F00F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Акции обыкновенные</w:t>
            </w:r>
          </w:p>
        </w:tc>
      </w:tr>
      <w:tr w:rsidR="009234F0" w:rsidRPr="009407AC" w14:paraId="1E70D4BE" w14:textId="77777777" w:rsidTr="00B9015C">
        <w:trPr>
          <w:trHeight w:val="20"/>
        </w:trPr>
        <w:tc>
          <w:tcPr>
            <w:tcW w:w="230" w:type="pct"/>
            <w:vAlign w:val="center"/>
          </w:tcPr>
          <w:p w14:paraId="1D05DA6B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0498F1CC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 «Возрождение» (ПАО)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0D80D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10101439B</w:t>
            </w:r>
          </w:p>
        </w:tc>
        <w:tc>
          <w:tcPr>
            <w:tcW w:w="1060" w:type="pct"/>
            <w:vMerge/>
            <w:vAlign w:val="center"/>
          </w:tcPr>
          <w:p w14:paraId="3BED6CB9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285C5001" w14:textId="77777777" w:rsidTr="00B9015C">
        <w:trPr>
          <w:trHeight w:val="20"/>
        </w:trPr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699E4733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bottom w:val="single" w:sz="4" w:space="0" w:color="auto"/>
            </w:tcBorders>
            <w:vAlign w:val="center"/>
          </w:tcPr>
          <w:p w14:paraId="781E68FC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 ВТБ (ПАО)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E763F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060" w:type="pct"/>
            <w:vMerge/>
            <w:vAlign w:val="center"/>
          </w:tcPr>
          <w:p w14:paraId="5CFB1B89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13CF0761" w14:textId="77777777" w:rsidTr="00B9015C">
        <w:trPr>
          <w:trHeight w:val="20"/>
        </w:trPr>
        <w:tc>
          <w:tcPr>
            <w:tcW w:w="230" w:type="pct"/>
            <w:vAlign w:val="center"/>
          </w:tcPr>
          <w:p w14:paraId="78760C27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63BD338B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«АВТОВАЗ»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F539B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1-07-00002-A</w:t>
            </w:r>
          </w:p>
        </w:tc>
        <w:tc>
          <w:tcPr>
            <w:tcW w:w="1060" w:type="pct"/>
            <w:vMerge/>
            <w:vAlign w:val="center"/>
          </w:tcPr>
          <w:p w14:paraId="05E741AC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070E8236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85AC7F1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1DB528C4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«Газпром нефть»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9B43B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1060" w:type="pct"/>
            <w:vMerge/>
            <w:vAlign w:val="center"/>
          </w:tcPr>
          <w:p w14:paraId="25B40AC9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1B6E675" w14:textId="77777777" w:rsidTr="00B9015C">
        <w:trPr>
          <w:trHeight w:val="20"/>
        </w:trPr>
        <w:tc>
          <w:tcPr>
            <w:tcW w:w="230" w:type="pct"/>
            <w:vAlign w:val="center"/>
          </w:tcPr>
          <w:p w14:paraId="52A60624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46467994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«Группа Компаний ПИК»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30F31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1-02-01556-A</w:t>
            </w:r>
          </w:p>
        </w:tc>
        <w:tc>
          <w:tcPr>
            <w:tcW w:w="1060" w:type="pct"/>
            <w:vMerge/>
            <w:vAlign w:val="center"/>
          </w:tcPr>
          <w:p w14:paraId="285A77E9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7442400C" w14:textId="77777777" w:rsidTr="00B9015C">
        <w:trPr>
          <w:trHeight w:val="20"/>
        </w:trPr>
        <w:tc>
          <w:tcPr>
            <w:tcW w:w="230" w:type="pct"/>
            <w:vAlign w:val="center"/>
          </w:tcPr>
          <w:p w14:paraId="50B3F4EA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22C789C1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«Мечел»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C754C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1-01-55005-E</w:t>
            </w:r>
          </w:p>
        </w:tc>
        <w:tc>
          <w:tcPr>
            <w:tcW w:w="1060" w:type="pct"/>
            <w:vMerge/>
            <w:vAlign w:val="center"/>
          </w:tcPr>
          <w:p w14:paraId="7F2CC9AF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2922F8D9" w14:textId="77777777" w:rsidTr="00B9015C">
        <w:trPr>
          <w:trHeight w:val="20"/>
        </w:trPr>
        <w:tc>
          <w:tcPr>
            <w:tcW w:w="230" w:type="pct"/>
            <w:vAlign w:val="center"/>
          </w:tcPr>
          <w:p w14:paraId="2CA007C5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1256CA57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«ММК»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D20CE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1-03-00078-A</w:t>
            </w:r>
          </w:p>
        </w:tc>
        <w:tc>
          <w:tcPr>
            <w:tcW w:w="1060" w:type="pct"/>
            <w:vMerge/>
            <w:vAlign w:val="center"/>
          </w:tcPr>
          <w:p w14:paraId="75005753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784773A4" w14:textId="77777777" w:rsidTr="00B9015C">
        <w:trPr>
          <w:trHeight w:val="20"/>
        </w:trPr>
        <w:tc>
          <w:tcPr>
            <w:tcW w:w="230" w:type="pct"/>
            <w:vAlign w:val="center"/>
          </w:tcPr>
          <w:p w14:paraId="52BAADFB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EB158DD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«НК «Роснефть»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AF897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1060" w:type="pct"/>
            <w:vMerge/>
            <w:vAlign w:val="center"/>
          </w:tcPr>
          <w:p w14:paraId="3E0F9EAF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6147648B" w14:textId="77777777" w:rsidTr="00B9015C">
        <w:trPr>
          <w:trHeight w:val="20"/>
        </w:trPr>
        <w:tc>
          <w:tcPr>
            <w:tcW w:w="230" w:type="pct"/>
            <w:vAlign w:val="center"/>
          </w:tcPr>
          <w:p w14:paraId="682C5323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077E4999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«НЛМК»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A2AEE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1060" w:type="pct"/>
            <w:vMerge/>
            <w:vAlign w:val="center"/>
          </w:tcPr>
          <w:p w14:paraId="56ADB6B7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50ED5A4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AE90F14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29F418EE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«НОВАТЭК»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D31D0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1060" w:type="pct"/>
            <w:vMerge/>
            <w:vAlign w:val="center"/>
          </w:tcPr>
          <w:p w14:paraId="3C1CB9C0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2B6F5190" w14:textId="77777777" w:rsidTr="00B9015C">
        <w:trPr>
          <w:trHeight w:val="20"/>
        </w:trPr>
        <w:tc>
          <w:tcPr>
            <w:tcW w:w="230" w:type="pct"/>
            <w:vAlign w:val="center"/>
          </w:tcPr>
          <w:p w14:paraId="1526B4B8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08EFBCE8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«Распадская»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EBD63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1-04-21725-N</w:t>
            </w:r>
          </w:p>
        </w:tc>
        <w:tc>
          <w:tcPr>
            <w:tcW w:w="1060" w:type="pct"/>
            <w:vMerge/>
            <w:vAlign w:val="center"/>
          </w:tcPr>
          <w:p w14:paraId="4C246624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4B60F2C3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DD06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159B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«СОЛЛЕРС»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DC0C3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1-01-02461-D</w:t>
            </w:r>
          </w:p>
        </w:tc>
        <w:tc>
          <w:tcPr>
            <w:tcW w:w="1060" w:type="pct"/>
            <w:vMerge/>
            <w:vAlign w:val="center"/>
          </w:tcPr>
          <w:p w14:paraId="13F8D06F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7A44769A" w14:textId="77777777" w:rsidTr="00B9015C">
        <w:trPr>
          <w:trHeight w:val="20"/>
        </w:trPr>
        <w:tc>
          <w:tcPr>
            <w:tcW w:w="230" w:type="pct"/>
            <w:vAlign w:val="center"/>
          </w:tcPr>
          <w:p w14:paraId="614E04C5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0919E2EB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«Сургутнефтегаз»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313AF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1-01-00155-А</w:t>
            </w:r>
          </w:p>
        </w:tc>
        <w:tc>
          <w:tcPr>
            <w:tcW w:w="1060" w:type="pct"/>
            <w:vMerge/>
            <w:vAlign w:val="center"/>
          </w:tcPr>
          <w:p w14:paraId="79B6F0E5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45DB708E" w14:textId="77777777" w:rsidTr="00B9015C">
        <w:trPr>
          <w:trHeight w:val="20"/>
        </w:trPr>
        <w:tc>
          <w:tcPr>
            <w:tcW w:w="230" w:type="pct"/>
            <w:vAlign w:val="center"/>
          </w:tcPr>
          <w:p w14:paraId="2F86E410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64E805DD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ОАО «Татнефть» им. В.Д.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Шашина</w:t>
            </w:r>
            <w:proofErr w:type="spellEnd"/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5D723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1060" w:type="pct"/>
            <w:vMerge/>
            <w:vAlign w:val="center"/>
          </w:tcPr>
          <w:p w14:paraId="108B2A1E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FE0BD86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E79BF25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6FA6B3D3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«ФосАгро»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D8722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060" w:type="pct"/>
            <w:vMerge/>
            <w:vAlign w:val="center"/>
          </w:tcPr>
          <w:p w14:paraId="5E460954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7FA0AED" w14:textId="77777777" w:rsidTr="00B9015C">
        <w:trPr>
          <w:trHeight w:val="20"/>
        </w:trPr>
        <w:tc>
          <w:tcPr>
            <w:tcW w:w="230" w:type="pct"/>
            <w:vAlign w:val="center"/>
          </w:tcPr>
          <w:p w14:paraId="2BD387A3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6D073667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АФК «Система»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F047B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1-05-01669-A</w:t>
            </w:r>
          </w:p>
        </w:tc>
        <w:tc>
          <w:tcPr>
            <w:tcW w:w="1060" w:type="pct"/>
            <w:vMerge/>
            <w:vAlign w:val="center"/>
          </w:tcPr>
          <w:p w14:paraId="631BAE49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42ECB3FC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E81E8DD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28CF13B2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«Аптечная сеть 36.6»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349FD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1-01-07335-A</w:t>
            </w:r>
          </w:p>
        </w:tc>
        <w:tc>
          <w:tcPr>
            <w:tcW w:w="1060" w:type="pct"/>
            <w:vMerge/>
            <w:vAlign w:val="center"/>
          </w:tcPr>
          <w:p w14:paraId="69AA3CD5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26CCA70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DC1A703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930D71C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«Аэрофлот»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92FC7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1060" w:type="pct"/>
            <w:vMerge/>
            <w:vAlign w:val="center"/>
          </w:tcPr>
          <w:p w14:paraId="786AC0A1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918E444" w14:textId="77777777" w:rsidTr="00B9015C">
        <w:trPr>
          <w:trHeight w:val="20"/>
        </w:trPr>
        <w:tc>
          <w:tcPr>
            <w:tcW w:w="230" w:type="pct"/>
            <w:vAlign w:val="center"/>
          </w:tcPr>
          <w:p w14:paraId="129EFE89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78978B0F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«Газпром»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EAE9D" w14:textId="77777777" w:rsidR="009234F0" w:rsidRPr="009407AC" w:rsidRDefault="009234F0" w:rsidP="002C1CD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1-02-00028-А</w:t>
            </w:r>
          </w:p>
        </w:tc>
        <w:tc>
          <w:tcPr>
            <w:tcW w:w="1060" w:type="pct"/>
            <w:vMerge/>
            <w:vAlign w:val="center"/>
          </w:tcPr>
          <w:p w14:paraId="763DBA16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1CE58CB8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AF9CB5D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2BFB6D47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«ГМК «Норильский никель»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C0300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1-01-40155-F</w:t>
            </w:r>
          </w:p>
        </w:tc>
        <w:tc>
          <w:tcPr>
            <w:tcW w:w="1060" w:type="pct"/>
            <w:vMerge/>
            <w:vAlign w:val="center"/>
          </w:tcPr>
          <w:p w14:paraId="672BF868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75AF0CD7" w14:textId="77777777" w:rsidTr="00B9015C">
        <w:trPr>
          <w:trHeight w:val="20"/>
        </w:trPr>
        <w:tc>
          <w:tcPr>
            <w:tcW w:w="230" w:type="pct"/>
            <w:vAlign w:val="center"/>
          </w:tcPr>
          <w:p w14:paraId="2D5427A4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10818C48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«Группа «РАЗГУЛЯЙ»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F677E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1-01-33886-H</w:t>
            </w:r>
          </w:p>
        </w:tc>
        <w:tc>
          <w:tcPr>
            <w:tcW w:w="1060" w:type="pct"/>
            <w:vMerge/>
            <w:vAlign w:val="center"/>
          </w:tcPr>
          <w:p w14:paraId="7F623598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401D7B69" w14:textId="77777777" w:rsidTr="00B9015C">
        <w:trPr>
          <w:trHeight w:val="20"/>
        </w:trPr>
        <w:tc>
          <w:tcPr>
            <w:tcW w:w="230" w:type="pct"/>
            <w:vAlign w:val="center"/>
          </w:tcPr>
          <w:p w14:paraId="578C816D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444E0D09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«Группа ЛСР»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6F554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1060" w:type="pct"/>
            <w:vMerge/>
            <w:vAlign w:val="center"/>
          </w:tcPr>
          <w:p w14:paraId="000E4FF1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066227FE" w14:textId="77777777" w:rsidTr="00B9015C">
        <w:trPr>
          <w:trHeight w:val="20"/>
        </w:trPr>
        <w:tc>
          <w:tcPr>
            <w:tcW w:w="230" w:type="pct"/>
            <w:vAlign w:val="center"/>
          </w:tcPr>
          <w:p w14:paraId="46144C96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13CAF73A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«Группа Черкизово»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B32A6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1-02-10797-A</w:t>
            </w:r>
          </w:p>
        </w:tc>
        <w:tc>
          <w:tcPr>
            <w:tcW w:w="1060" w:type="pct"/>
            <w:vMerge/>
            <w:vAlign w:val="center"/>
          </w:tcPr>
          <w:p w14:paraId="4D530E8D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6C0FE414" w14:textId="77777777" w:rsidTr="00B9015C">
        <w:trPr>
          <w:trHeight w:val="20"/>
        </w:trPr>
        <w:tc>
          <w:tcPr>
            <w:tcW w:w="230" w:type="pct"/>
            <w:vAlign w:val="center"/>
          </w:tcPr>
          <w:p w14:paraId="7EA4FCE8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1A8754FB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«ДИКСИ Групп»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3EF08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1-02-40420-H</w:t>
            </w:r>
          </w:p>
        </w:tc>
        <w:tc>
          <w:tcPr>
            <w:tcW w:w="1060" w:type="pct"/>
            <w:vMerge/>
            <w:vAlign w:val="center"/>
          </w:tcPr>
          <w:p w14:paraId="6185FB8B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49044B04" w14:textId="77777777" w:rsidTr="00B9015C">
        <w:trPr>
          <w:trHeight w:val="20"/>
        </w:trPr>
        <w:tc>
          <w:tcPr>
            <w:tcW w:w="230" w:type="pct"/>
            <w:vAlign w:val="center"/>
          </w:tcPr>
          <w:p w14:paraId="38ADB247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7A9D0D8E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РАО»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DF087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1-03-33498-E</w:t>
            </w:r>
          </w:p>
        </w:tc>
        <w:tc>
          <w:tcPr>
            <w:tcW w:w="1060" w:type="pct"/>
            <w:vMerge/>
            <w:vAlign w:val="center"/>
          </w:tcPr>
          <w:p w14:paraId="75A15344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08B9A40" w14:textId="77777777" w:rsidTr="00B9015C">
        <w:trPr>
          <w:trHeight w:val="20"/>
        </w:trPr>
        <w:tc>
          <w:tcPr>
            <w:tcW w:w="230" w:type="pct"/>
            <w:vAlign w:val="center"/>
          </w:tcPr>
          <w:p w14:paraId="44BEC746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65EF94B4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«КАМАЗ»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8BA26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1-08-55010-D</w:t>
            </w:r>
          </w:p>
        </w:tc>
        <w:tc>
          <w:tcPr>
            <w:tcW w:w="1060" w:type="pct"/>
            <w:vMerge/>
            <w:vAlign w:val="center"/>
          </w:tcPr>
          <w:p w14:paraId="3C7A07D7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43EFA4E" w14:textId="77777777" w:rsidTr="00B9015C">
        <w:trPr>
          <w:trHeight w:val="20"/>
        </w:trPr>
        <w:tc>
          <w:tcPr>
            <w:tcW w:w="230" w:type="pct"/>
            <w:vAlign w:val="center"/>
          </w:tcPr>
          <w:p w14:paraId="76A9463D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6F88CD1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«Лукойл»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F151B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01-01-00077-A</w:t>
            </w:r>
          </w:p>
        </w:tc>
        <w:tc>
          <w:tcPr>
            <w:tcW w:w="1060" w:type="pct"/>
            <w:vMerge/>
            <w:vAlign w:val="center"/>
          </w:tcPr>
          <w:p w14:paraId="471964DB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2FADF2B0" w14:textId="77777777" w:rsidTr="00B9015C">
        <w:trPr>
          <w:trHeight w:val="20"/>
        </w:trPr>
        <w:tc>
          <w:tcPr>
            <w:tcW w:w="230" w:type="pct"/>
            <w:vAlign w:val="center"/>
          </w:tcPr>
          <w:p w14:paraId="6F154685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1E3F4166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М.видео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C9AE0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1-02-11700-A</w:t>
            </w:r>
          </w:p>
        </w:tc>
        <w:tc>
          <w:tcPr>
            <w:tcW w:w="1060" w:type="pct"/>
            <w:vMerge/>
            <w:vAlign w:val="center"/>
          </w:tcPr>
          <w:p w14:paraId="0D8E85C1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06E3E62F" w14:textId="77777777" w:rsidTr="00B9015C">
        <w:trPr>
          <w:trHeight w:val="20"/>
        </w:trPr>
        <w:tc>
          <w:tcPr>
            <w:tcW w:w="230" w:type="pct"/>
            <w:vAlign w:val="center"/>
          </w:tcPr>
          <w:p w14:paraId="3F441EE8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3362835F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«Магнит»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6AC3A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1060" w:type="pct"/>
            <w:vMerge/>
            <w:vAlign w:val="center"/>
          </w:tcPr>
          <w:p w14:paraId="491A094F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1AA009F2" w14:textId="77777777" w:rsidTr="00B9015C">
        <w:trPr>
          <w:trHeight w:val="20"/>
        </w:trPr>
        <w:tc>
          <w:tcPr>
            <w:tcW w:w="230" w:type="pct"/>
            <w:vAlign w:val="center"/>
          </w:tcPr>
          <w:p w14:paraId="70023B50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20AA6CA4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«МегаФон»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69DBA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1-03-00822-J</w:t>
            </w:r>
          </w:p>
        </w:tc>
        <w:tc>
          <w:tcPr>
            <w:tcW w:w="1060" w:type="pct"/>
            <w:vMerge/>
            <w:vAlign w:val="center"/>
          </w:tcPr>
          <w:p w14:paraId="0FADD3B9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1E06B82E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8AA4310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06DB6E7E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«МОСТОТРЕСТ»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9BA9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1-03-02472-A</w:t>
            </w:r>
          </w:p>
        </w:tc>
        <w:tc>
          <w:tcPr>
            <w:tcW w:w="1060" w:type="pct"/>
            <w:vMerge/>
            <w:vAlign w:val="center"/>
          </w:tcPr>
          <w:p w14:paraId="1CA26B9A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1F41C01D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2D49043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2FAEFBC2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«Мосэнерго»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D1BC4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1-01-00085-A</w:t>
            </w:r>
          </w:p>
        </w:tc>
        <w:tc>
          <w:tcPr>
            <w:tcW w:w="1060" w:type="pct"/>
            <w:vMerge/>
            <w:vAlign w:val="center"/>
          </w:tcPr>
          <w:p w14:paraId="171F1A54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65E1E701" w14:textId="77777777" w:rsidTr="00B9015C">
        <w:trPr>
          <w:trHeight w:val="20"/>
        </w:trPr>
        <w:tc>
          <w:tcPr>
            <w:tcW w:w="230" w:type="pct"/>
            <w:vAlign w:val="center"/>
          </w:tcPr>
          <w:p w14:paraId="3873E9D5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1DE6D4A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«МРСК Центра»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392B6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1-01-10214-A</w:t>
            </w:r>
          </w:p>
        </w:tc>
        <w:tc>
          <w:tcPr>
            <w:tcW w:w="1060" w:type="pct"/>
            <w:vMerge/>
            <w:vAlign w:val="center"/>
          </w:tcPr>
          <w:p w14:paraId="52F0405C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0E3AAD2" w14:textId="77777777" w:rsidTr="00B9015C">
        <w:trPr>
          <w:trHeight w:val="20"/>
        </w:trPr>
        <w:tc>
          <w:tcPr>
            <w:tcW w:w="230" w:type="pct"/>
            <w:vAlign w:val="center"/>
          </w:tcPr>
          <w:p w14:paraId="26680C8C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00B62204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«МТС»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3AE0C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1-01-04715-А</w:t>
            </w:r>
          </w:p>
        </w:tc>
        <w:tc>
          <w:tcPr>
            <w:tcW w:w="1060" w:type="pct"/>
            <w:vMerge/>
            <w:vAlign w:val="center"/>
          </w:tcPr>
          <w:p w14:paraId="4D78DDD9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52EF7962" w14:textId="77777777" w:rsidTr="00B9015C">
        <w:trPr>
          <w:trHeight w:val="20"/>
        </w:trPr>
        <w:tc>
          <w:tcPr>
            <w:tcW w:w="230" w:type="pct"/>
            <w:vAlign w:val="center"/>
          </w:tcPr>
          <w:p w14:paraId="291CFDBA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83E8E54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«ОГК-2»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70A79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1-02-65105-D</w:t>
            </w:r>
          </w:p>
        </w:tc>
        <w:tc>
          <w:tcPr>
            <w:tcW w:w="1060" w:type="pct"/>
            <w:vMerge/>
            <w:vAlign w:val="center"/>
          </w:tcPr>
          <w:p w14:paraId="2489BB9F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B1E318C" w14:textId="77777777" w:rsidTr="00B9015C">
        <w:trPr>
          <w:trHeight w:val="20"/>
        </w:trPr>
        <w:tc>
          <w:tcPr>
            <w:tcW w:w="230" w:type="pct"/>
            <w:vAlign w:val="center"/>
          </w:tcPr>
          <w:p w14:paraId="48108E66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3E33CB2D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«Полюс»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65B4E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060" w:type="pct"/>
            <w:vMerge/>
            <w:vAlign w:val="center"/>
          </w:tcPr>
          <w:p w14:paraId="62E9B6FF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6BBB4B1D" w14:textId="77777777" w:rsidTr="00B9015C">
        <w:trPr>
          <w:trHeight w:val="20"/>
        </w:trPr>
        <w:tc>
          <w:tcPr>
            <w:tcW w:w="230" w:type="pct"/>
            <w:vAlign w:val="center"/>
          </w:tcPr>
          <w:p w14:paraId="105FAAB1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4124122E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«Промсвязьбанк»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A4C4C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10203251B</w:t>
            </w:r>
          </w:p>
        </w:tc>
        <w:tc>
          <w:tcPr>
            <w:tcW w:w="1060" w:type="pct"/>
            <w:vMerge/>
            <w:vAlign w:val="center"/>
          </w:tcPr>
          <w:p w14:paraId="14ADD46E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5E640A88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B3D787F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0445569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D7C9A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1-01-55385-Е</w:t>
            </w:r>
          </w:p>
        </w:tc>
        <w:tc>
          <w:tcPr>
            <w:tcW w:w="1060" w:type="pct"/>
            <w:vMerge/>
            <w:vAlign w:val="center"/>
          </w:tcPr>
          <w:p w14:paraId="16F20986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6CDA5D4F" w14:textId="77777777" w:rsidTr="00B9015C">
        <w:trPr>
          <w:trHeight w:val="20"/>
        </w:trPr>
        <w:tc>
          <w:tcPr>
            <w:tcW w:w="230" w:type="pct"/>
            <w:vAlign w:val="center"/>
          </w:tcPr>
          <w:p w14:paraId="3EF4EDBB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550EF1B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«Ростелеком»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1C649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1-01-00124-A</w:t>
            </w:r>
          </w:p>
        </w:tc>
        <w:tc>
          <w:tcPr>
            <w:tcW w:w="1060" w:type="pct"/>
            <w:vMerge/>
            <w:vAlign w:val="center"/>
          </w:tcPr>
          <w:p w14:paraId="0250B271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0FB4FB7C" w14:textId="77777777" w:rsidTr="00B9015C">
        <w:trPr>
          <w:trHeight w:val="20"/>
        </w:trPr>
        <w:tc>
          <w:tcPr>
            <w:tcW w:w="230" w:type="pct"/>
            <w:vAlign w:val="center"/>
          </w:tcPr>
          <w:p w14:paraId="103A8BC0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31100C75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РусГидро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AB7D3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1-01-55038-Е</w:t>
            </w:r>
          </w:p>
        </w:tc>
        <w:tc>
          <w:tcPr>
            <w:tcW w:w="1060" w:type="pct"/>
            <w:vMerge/>
            <w:vAlign w:val="center"/>
          </w:tcPr>
          <w:p w14:paraId="492AF2E4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46AB2E77" w14:textId="77777777" w:rsidTr="00B9015C">
        <w:trPr>
          <w:trHeight w:val="20"/>
        </w:trPr>
        <w:tc>
          <w:tcPr>
            <w:tcW w:w="230" w:type="pct"/>
            <w:vAlign w:val="center"/>
          </w:tcPr>
          <w:p w14:paraId="2D2071AE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0B5EB70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«Сбербанк России»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60F9C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1060" w:type="pct"/>
            <w:vMerge/>
            <w:vAlign w:val="center"/>
          </w:tcPr>
          <w:p w14:paraId="5F61D166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F0679E9" w14:textId="77777777" w:rsidTr="00B9015C">
        <w:trPr>
          <w:trHeight w:val="20"/>
        </w:trPr>
        <w:tc>
          <w:tcPr>
            <w:tcW w:w="230" w:type="pct"/>
            <w:vAlign w:val="center"/>
          </w:tcPr>
          <w:p w14:paraId="30226119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31F3DC11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«Северсталь»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E45CC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1-02-00143-А</w:t>
            </w:r>
          </w:p>
        </w:tc>
        <w:tc>
          <w:tcPr>
            <w:tcW w:w="1060" w:type="pct"/>
            <w:vMerge/>
            <w:vAlign w:val="center"/>
          </w:tcPr>
          <w:p w14:paraId="1CD8AA35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0C5DB612" w14:textId="77777777" w:rsidTr="00B9015C">
        <w:trPr>
          <w:trHeight w:val="20"/>
        </w:trPr>
        <w:tc>
          <w:tcPr>
            <w:tcW w:w="230" w:type="pct"/>
            <w:vAlign w:val="center"/>
          </w:tcPr>
          <w:p w14:paraId="767FC47F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1EA228B6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«ТМК»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0893C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1-01-29031-H</w:t>
            </w:r>
          </w:p>
        </w:tc>
        <w:tc>
          <w:tcPr>
            <w:tcW w:w="1060" w:type="pct"/>
            <w:vMerge/>
            <w:vAlign w:val="center"/>
          </w:tcPr>
          <w:p w14:paraId="059DA8B4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77AA157A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21E7841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65F8136D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Уралкалий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E372E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1-01-00296-A</w:t>
            </w:r>
          </w:p>
        </w:tc>
        <w:tc>
          <w:tcPr>
            <w:tcW w:w="1060" w:type="pct"/>
            <w:vMerge/>
            <w:vAlign w:val="center"/>
          </w:tcPr>
          <w:p w14:paraId="3167D6D9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1C0E59A1" w14:textId="77777777" w:rsidTr="00B9015C">
        <w:trPr>
          <w:trHeight w:val="20"/>
        </w:trPr>
        <w:tc>
          <w:tcPr>
            <w:tcW w:w="230" w:type="pct"/>
            <w:vAlign w:val="center"/>
          </w:tcPr>
          <w:p w14:paraId="5306D092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477C5691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«ФСК ЕЭС»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1D73D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1060" w:type="pct"/>
            <w:vMerge/>
            <w:vAlign w:val="center"/>
          </w:tcPr>
          <w:p w14:paraId="2F7AFB7B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EC8700B" w14:textId="77777777" w:rsidTr="00B9015C">
        <w:trPr>
          <w:trHeight w:val="20"/>
        </w:trPr>
        <w:tc>
          <w:tcPr>
            <w:tcW w:w="230" w:type="pct"/>
            <w:vAlign w:val="center"/>
          </w:tcPr>
          <w:p w14:paraId="6D9134F3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76A948B5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Юнипро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74076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1060" w:type="pct"/>
            <w:vMerge/>
            <w:vAlign w:val="center"/>
          </w:tcPr>
          <w:p w14:paraId="4950E0AF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53C2E359" w14:textId="77777777" w:rsidTr="00B9015C">
        <w:trPr>
          <w:trHeight w:val="20"/>
        </w:trPr>
        <w:tc>
          <w:tcPr>
            <w:tcW w:w="230" w:type="pct"/>
            <w:vAlign w:val="center"/>
          </w:tcPr>
          <w:p w14:paraId="2A7F2100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6A21D005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АНК «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6338C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1-01-00013-A</w:t>
            </w:r>
          </w:p>
        </w:tc>
        <w:tc>
          <w:tcPr>
            <w:tcW w:w="1060" w:type="pct"/>
            <w:vMerge/>
            <w:vAlign w:val="center"/>
          </w:tcPr>
          <w:p w14:paraId="706452A1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51F27168" w14:textId="77777777" w:rsidTr="00B9015C">
        <w:trPr>
          <w:trHeight w:val="20"/>
        </w:trPr>
        <w:tc>
          <w:tcPr>
            <w:tcW w:w="230" w:type="pct"/>
            <w:vAlign w:val="center"/>
          </w:tcPr>
          <w:p w14:paraId="7698A6B8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940D56E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Московская Биржа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8CF14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1060" w:type="pct"/>
            <w:vMerge/>
            <w:vAlign w:val="center"/>
          </w:tcPr>
          <w:p w14:paraId="2F3CFE3F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3EA74A4F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74D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9A9D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Протек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E6A7B" w14:textId="77777777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1-02-07615-A</w:t>
            </w:r>
          </w:p>
        </w:tc>
        <w:tc>
          <w:tcPr>
            <w:tcW w:w="1060" w:type="pct"/>
            <w:vMerge/>
            <w:vAlign w:val="center"/>
          </w:tcPr>
          <w:p w14:paraId="3137A44F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34F0" w:rsidRPr="009407AC" w14:paraId="2E723B77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A4D7" w14:textId="77777777" w:rsidR="009234F0" w:rsidRPr="009407AC" w:rsidRDefault="009234F0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92C" w14:textId="1AE267F3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hAnsi="Times New Roman"/>
                <w:color w:val="000000"/>
                <w:sz w:val="20"/>
              </w:rPr>
              <w:t>ПАО «Банк «Санкт-Петербург»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2383F" w14:textId="5E4CEC84" w:rsidR="009234F0" w:rsidRPr="009407AC" w:rsidRDefault="009234F0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10300436B</w:t>
            </w:r>
          </w:p>
        </w:tc>
        <w:tc>
          <w:tcPr>
            <w:tcW w:w="1060" w:type="pct"/>
            <w:vMerge/>
            <w:vAlign w:val="center"/>
          </w:tcPr>
          <w:p w14:paraId="7DF4ABDD" w14:textId="77777777" w:rsidR="009234F0" w:rsidRPr="009407AC" w:rsidRDefault="009234F0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1B19E090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9D9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18CF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Сбербанк России ПАО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F81E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20301481BA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790C6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Акции привилегированные</w:t>
            </w:r>
          </w:p>
        </w:tc>
      </w:tr>
      <w:tr w:rsidR="002C1CD6" w:rsidRPr="009407AC" w14:paraId="77AF2AE8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A59D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5CF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Сургутнефтегаз ОАО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6DA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2-01-00155-A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3CAA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5D8E0777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0EE1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864F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«Сбербанк»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663DD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5-01-01481-B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C9F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Депозитарные расписки</w:t>
            </w:r>
          </w:p>
        </w:tc>
      </w:tr>
      <w:tr w:rsidR="002C1CD6" w:rsidRPr="009407AC" w14:paraId="428DC08C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39B2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36DC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AbbVie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85D8E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US00287Y1091</w:t>
            </w:r>
          </w:p>
        </w:tc>
        <w:tc>
          <w:tcPr>
            <w:tcW w:w="1060" w:type="pct"/>
            <w:vMerge w:val="restart"/>
            <w:vAlign w:val="center"/>
          </w:tcPr>
          <w:p w14:paraId="4FA9DCF0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Акции иностранных эмитентов обыкновенные</w:t>
            </w:r>
          </w:p>
        </w:tc>
      </w:tr>
      <w:tr w:rsidR="002C1CD6" w:rsidRPr="009407AC" w14:paraId="1DED6117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A123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933C" w14:textId="16DF4BF0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Alcoa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51DD" w:rsidRPr="004B5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1E45" w14:textId="0F70F20F" w:rsidR="002C1CD6" w:rsidRPr="009407AC" w:rsidRDefault="004B51DD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US0138721065</w:t>
            </w:r>
          </w:p>
        </w:tc>
        <w:tc>
          <w:tcPr>
            <w:tcW w:w="1060" w:type="pct"/>
            <w:vMerge/>
            <w:vAlign w:val="center"/>
          </w:tcPr>
          <w:p w14:paraId="0100FCC2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1433DAE3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7531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A2DD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Alphabet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2FA82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US02079K1079</w:t>
            </w:r>
          </w:p>
        </w:tc>
        <w:tc>
          <w:tcPr>
            <w:tcW w:w="1060" w:type="pct"/>
            <w:vMerge/>
            <w:vAlign w:val="center"/>
          </w:tcPr>
          <w:p w14:paraId="7DB141BD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3194FA2B" w14:textId="77777777" w:rsidTr="00B9015C">
        <w:trPr>
          <w:trHeight w:val="20"/>
        </w:trPr>
        <w:tc>
          <w:tcPr>
            <w:tcW w:w="230" w:type="pct"/>
            <w:vAlign w:val="center"/>
          </w:tcPr>
          <w:p w14:paraId="2460E73F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349418E1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Amazon.com,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B440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US0231351067</w:t>
            </w:r>
          </w:p>
        </w:tc>
        <w:tc>
          <w:tcPr>
            <w:tcW w:w="1060" w:type="pct"/>
            <w:vMerge/>
            <w:vAlign w:val="center"/>
          </w:tcPr>
          <w:p w14:paraId="69BDCE01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CD1" w:rsidRPr="009407AC" w14:paraId="1D758D76" w14:textId="77777777" w:rsidTr="00B9015C">
        <w:trPr>
          <w:trHeight w:val="20"/>
        </w:trPr>
        <w:tc>
          <w:tcPr>
            <w:tcW w:w="230" w:type="pct"/>
            <w:vAlign w:val="center"/>
          </w:tcPr>
          <w:p w14:paraId="1A5C3B97" w14:textId="77777777" w:rsidR="00843CD1" w:rsidRPr="009407AC" w:rsidRDefault="00843CD1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F66DE61" w14:textId="13CF16DC" w:rsidR="00843CD1" w:rsidRPr="009407AC" w:rsidRDefault="00843CD1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3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Altaba</w:t>
            </w:r>
            <w:proofErr w:type="spellEnd"/>
            <w:r w:rsidRPr="00843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3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843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E16DE" w14:textId="524E55F1" w:rsidR="00843CD1" w:rsidRPr="009407AC" w:rsidRDefault="00843CD1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3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US0213461017</w:t>
            </w:r>
          </w:p>
        </w:tc>
        <w:tc>
          <w:tcPr>
            <w:tcW w:w="1060" w:type="pct"/>
            <w:vMerge/>
            <w:vAlign w:val="center"/>
          </w:tcPr>
          <w:p w14:paraId="026FFE25" w14:textId="77777777" w:rsidR="00843CD1" w:rsidRPr="009407AC" w:rsidRDefault="00843CD1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1C89E63D" w14:textId="77777777" w:rsidTr="00B9015C">
        <w:trPr>
          <w:trHeight w:val="20"/>
        </w:trPr>
        <w:tc>
          <w:tcPr>
            <w:tcW w:w="230" w:type="pct"/>
            <w:vAlign w:val="center"/>
          </w:tcPr>
          <w:p w14:paraId="3B4E1C7D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3EA7AB38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Apple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06BF2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US0378331005</w:t>
            </w:r>
          </w:p>
        </w:tc>
        <w:tc>
          <w:tcPr>
            <w:tcW w:w="1060" w:type="pct"/>
            <w:vMerge/>
            <w:vAlign w:val="center"/>
          </w:tcPr>
          <w:p w14:paraId="2B19EC45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5529651D" w14:textId="77777777" w:rsidTr="00B9015C">
        <w:trPr>
          <w:trHeight w:val="20"/>
        </w:trPr>
        <w:tc>
          <w:tcPr>
            <w:tcW w:w="230" w:type="pct"/>
            <w:vAlign w:val="center"/>
          </w:tcPr>
          <w:p w14:paraId="71527D76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04A406C4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AT&amp;T INC.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43A1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US00206R1023</w:t>
            </w:r>
          </w:p>
        </w:tc>
        <w:tc>
          <w:tcPr>
            <w:tcW w:w="1060" w:type="pct"/>
            <w:vMerge/>
            <w:vAlign w:val="center"/>
          </w:tcPr>
          <w:p w14:paraId="6E553043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649C93D0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D3B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F627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Bank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America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F0837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US0605051046</w:t>
            </w:r>
          </w:p>
        </w:tc>
        <w:tc>
          <w:tcPr>
            <w:tcW w:w="1060" w:type="pct"/>
            <w:vMerge/>
            <w:vAlign w:val="center"/>
          </w:tcPr>
          <w:p w14:paraId="11FAFBDA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21FEDBA5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868D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AFF4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Caterpillar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0109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US1491231015</w:t>
            </w:r>
          </w:p>
        </w:tc>
        <w:tc>
          <w:tcPr>
            <w:tcW w:w="1060" w:type="pct"/>
            <w:vMerge/>
            <w:vAlign w:val="center"/>
          </w:tcPr>
          <w:p w14:paraId="0C292861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244C6FCC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A94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AE1A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CBS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2E93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US1248572026</w:t>
            </w:r>
          </w:p>
        </w:tc>
        <w:tc>
          <w:tcPr>
            <w:tcW w:w="1060" w:type="pct"/>
            <w:vMerge/>
            <w:vAlign w:val="center"/>
          </w:tcPr>
          <w:p w14:paraId="6919F803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1BE412C7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9D62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BE4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Chesapeake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Energy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91A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US1651671075</w:t>
            </w:r>
          </w:p>
        </w:tc>
        <w:tc>
          <w:tcPr>
            <w:tcW w:w="1060" w:type="pct"/>
            <w:vMerge/>
            <w:vAlign w:val="center"/>
          </w:tcPr>
          <w:p w14:paraId="25287382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72C12CF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19E3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D8C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Chevron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36C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US1667641005</w:t>
            </w:r>
          </w:p>
        </w:tc>
        <w:tc>
          <w:tcPr>
            <w:tcW w:w="1060" w:type="pct"/>
            <w:vMerge/>
            <w:vAlign w:val="center"/>
          </w:tcPr>
          <w:p w14:paraId="1991BDD3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3D284511" w14:textId="77777777" w:rsidTr="00B9015C">
        <w:trPr>
          <w:trHeight w:val="20"/>
        </w:trPr>
        <w:tc>
          <w:tcPr>
            <w:tcW w:w="230" w:type="pct"/>
            <w:vAlign w:val="center"/>
          </w:tcPr>
          <w:p w14:paraId="40DA49CB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114DCC3D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Cisco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Sys</w:t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tems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0EB51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US17275R1023</w:t>
            </w:r>
          </w:p>
        </w:tc>
        <w:tc>
          <w:tcPr>
            <w:tcW w:w="1060" w:type="pct"/>
            <w:vMerge/>
            <w:vAlign w:val="center"/>
          </w:tcPr>
          <w:p w14:paraId="6870743D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6B6DBF4B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6F26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3B4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CME GROUP INC.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8847E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US12572Q1058</w:t>
            </w:r>
          </w:p>
        </w:tc>
        <w:tc>
          <w:tcPr>
            <w:tcW w:w="1060" w:type="pct"/>
            <w:vMerge/>
            <w:vAlign w:val="center"/>
          </w:tcPr>
          <w:p w14:paraId="11CFC964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218340EA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8266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817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Delta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Air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Lines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E4FD4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US2473617023</w:t>
            </w:r>
          </w:p>
        </w:tc>
        <w:tc>
          <w:tcPr>
            <w:tcW w:w="1060" w:type="pct"/>
            <w:vMerge/>
            <w:vAlign w:val="center"/>
          </w:tcPr>
          <w:p w14:paraId="45E94830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177022C9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4ED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2B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E*TRADE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Financial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2B8E3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US2692464017</w:t>
            </w:r>
          </w:p>
        </w:tc>
        <w:tc>
          <w:tcPr>
            <w:tcW w:w="1060" w:type="pct"/>
            <w:vMerge/>
            <w:vAlign w:val="center"/>
          </w:tcPr>
          <w:p w14:paraId="30CBD9D2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3210EA7F" w14:textId="77777777" w:rsidTr="00B9015C">
        <w:trPr>
          <w:trHeight w:val="20"/>
        </w:trPr>
        <w:tc>
          <w:tcPr>
            <w:tcW w:w="230" w:type="pct"/>
            <w:vAlign w:val="center"/>
          </w:tcPr>
          <w:p w14:paraId="53060174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2872AE6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eBay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9C1DE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US2786421030</w:t>
            </w:r>
          </w:p>
        </w:tc>
        <w:tc>
          <w:tcPr>
            <w:tcW w:w="1060" w:type="pct"/>
            <w:vMerge/>
            <w:vAlign w:val="center"/>
          </w:tcPr>
          <w:p w14:paraId="6FAF45AD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687E2B32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CC4C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685D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Exelon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268B7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US30161N1019</w:t>
            </w:r>
          </w:p>
        </w:tc>
        <w:tc>
          <w:tcPr>
            <w:tcW w:w="1060" w:type="pct"/>
            <w:vMerge/>
            <w:vAlign w:val="center"/>
          </w:tcPr>
          <w:p w14:paraId="1B27FF69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79D7AF83" w14:textId="77777777" w:rsidTr="00B9015C">
        <w:trPr>
          <w:trHeight w:val="20"/>
        </w:trPr>
        <w:tc>
          <w:tcPr>
            <w:tcW w:w="230" w:type="pct"/>
            <w:vAlign w:val="center"/>
          </w:tcPr>
          <w:p w14:paraId="4B4C0504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3E693ADA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Exxon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Mobil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oration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3933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US30231G1022</w:t>
            </w:r>
          </w:p>
        </w:tc>
        <w:tc>
          <w:tcPr>
            <w:tcW w:w="1060" w:type="pct"/>
            <w:vMerge/>
            <w:vAlign w:val="center"/>
          </w:tcPr>
          <w:p w14:paraId="32336C8A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58843558" w14:textId="77777777" w:rsidTr="00B9015C">
        <w:trPr>
          <w:trHeight w:val="20"/>
        </w:trPr>
        <w:tc>
          <w:tcPr>
            <w:tcW w:w="230" w:type="pct"/>
            <w:vAlign w:val="center"/>
          </w:tcPr>
          <w:p w14:paraId="62753C6F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469C544D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Facebook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AEFFA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US30303M1027</w:t>
            </w:r>
          </w:p>
        </w:tc>
        <w:tc>
          <w:tcPr>
            <w:tcW w:w="1060" w:type="pct"/>
            <w:vMerge/>
            <w:vAlign w:val="center"/>
          </w:tcPr>
          <w:p w14:paraId="19B53A24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130144FF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48A2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5C9E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Ferrari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N.V.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81D92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NL0011585146</w:t>
            </w:r>
          </w:p>
        </w:tc>
        <w:tc>
          <w:tcPr>
            <w:tcW w:w="1060" w:type="pct"/>
            <w:vMerge/>
            <w:vAlign w:val="center"/>
          </w:tcPr>
          <w:p w14:paraId="349353C4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726F99F6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A65B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C1FC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First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Solar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09A9E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US3364331070</w:t>
            </w:r>
          </w:p>
        </w:tc>
        <w:tc>
          <w:tcPr>
            <w:tcW w:w="1060" w:type="pct"/>
            <w:vMerge/>
            <w:vAlign w:val="center"/>
          </w:tcPr>
          <w:p w14:paraId="68287078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127D9D22" w14:textId="77777777" w:rsidTr="00B9015C">
        <w:trPr>
          <w:trHeight w:val="20"/>
        </w:trPr>
        <w:tc>
          <w:tcPr>
            <w:tcW w:w="230" w:type="pct"/>
            <w:vAlign w:val="center"/>
          </w:tcPr>
          <w:p w14:paraId="3E726190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45159A11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Motor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Company</w:t>
            </w:r>
            <w:proofErr w:type="spellEnd"/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46653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US3453708600</w:t>
            </w:r>
          </w:p>
        </w:tc>
        <w:tc>
          <w:tcPr>
            <w:tcW w:w="1060" w:type="pct"/>
            <w:vMerge/>
            <w:vAlign w:val="center"/>
          </w:tcPr>
          <w:p w14:paraId="51966A6C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C7659B4" w14:textId="77777777" w:rsidTr="00B9015C">
        <w:trPr>
          <w:trHeight w:val="20"/>
        </w:trPr>
        <w:tc>
          <w:tcPr>
            <w:tcW w:w="230" w:type="pct"/>
            <w:vAlign w:val="center"/>
          </w:tcPr>
          <w:p w14:paraId="7801EA67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7C8A7570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General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Electric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Company</w:t>
            </w:r>
            <w:proofErr w:type="spellEnd"/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84BFC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US3696041033</w:t>
            </w:r>
          </w:p>
        </w:tc>
        <w:tc>
          <w:tcPr>
            <w:tcW w:w="1060" w:type="pct"/>
            <w:vMerge/>
            <w:vAlign w:val="center"/>
          </w:tcPr>
          <w:p w14:paraId="2D17FDF5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3DFA22FB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FC9F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C5F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GILEAD SCIENCES, INC.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3F5D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US3755581036</w:t>
            </w:r>
          </w:p>
        </w:tc>
        <w:tc>
          <w:tcPr>
            <w:tcW w:w="1060" w:type="pct"/>
            <w:vMerge/>
            <w:vAlign w:val="center"/>
          </w:tcPr>
          <w:p w14:paraId="438AC6D1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41DD234" w14:textId="77777777" w:rsidTr="00B9015C">
        <w:trPr>
          <w:trHeight w:val="20"/>
        </w:trPr>
        <w:tc>
          <w:tcPr>
            <w:tcW w:w="230" w:type="pct"/>
            <w:vAlign w:val="center"/>
          </w:tcPr>
          <w:p w14:paraId="2400DF21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07CAFF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Intel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721F8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US4581401001</w:t>
            </w:r>
          </w:p>
        </w:tc>
        <w:tc>
          <w:tcPr>
            <w:tcW w:w="1060" w:type="pct"/>
            <w:vMerge/>
            <w:vAlign w:val="center"/>
          </w:tcPr>
          <w:p w14:paraId="275F0A60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3940C2EB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D9C1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71D0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International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Business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Machines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E3B50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US4592001014</w:t>
            </w:r>
          </w:p>
        </w:tc>
        <w:tc>
          <w:tcPr>
            <w:tcW w:w="1060" w:type="pct"/>
            <w:vMerge/>
            <w:vAlign w:val="center"/>
          </w:tcPr>
          <w:p w14:paraId="08C6448E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5D890906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4828838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1EB06D77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Johnson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Johnson</w:t>
            </w:r>
            <w:proofErr w:type="spellEnd"/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42CA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US4781601046</w:t>
            </w:r>
          </w:p>
        </w:tc>
        <w:tc>
          <w:tcPr>
            <w:tcW w:w="1060" w:type="pct"/>
            <w:vMerge/>
            <w:vAlign w:val="center"/>
          </w:tcPr>
          <w:p w14:paraId="2B119B8C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2244D4EB" w14:textId="77777777" w:rsidTr="00B9015C">
        <w:trPr>
          <w:trHeight w:val="20"/>
        </w:trPr>
        <w:tc>
          <w:tcPr>
            <w:tcW w:w="230" w:type="pct"/>
            <w:vAlign w:val="center"/>
          </w:tcPr>
          <w:p w14:paraId="6D2C09BD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4D7E7A57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Mc'DONALDS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CORPORATION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83DFD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US5801351017</w:t>
            </w:r>
          </w:p>
        </w:tc>
        <w:tc>
          <w:tcPr>
            <w:tcW w:w="1060" w:type="pct"/>
            <w:vMerge/>
            <w:vAlign w:val="center"/>
          </w:tcPr>
          <w:p w14:paraId="0ADED959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55B5CA9B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0DF1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6D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MetLife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AF2E0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US59156R1086</w:t>
            </w:r>
          </w:p>
        </w:tc>
        <w:tc>
          <w:tcPr>
            <w:tcW w:w="1060" w:type="pct"/>
            <w:vMerge/>
            <w:vAlign w:val="center"/>
          </w:tcPr>
          <w:p w14:paraId="0EA471FE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2DB9C86E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7207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4898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Micron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Technology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E9EBA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US5951121038</w:t>
            </w:r>
          </w:p>
        </w:tc>
        <w:tc>
          <w:tcPr>
            <w:tcW w:w="1060" w:type="pct"/>
            <w:vMerge/>
            <w:vAlign w:val="center"/>
          </w:tcPr>
          <w:p w14:paraId="193BFF31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3CE9A715" w14:textId="77777777" w:rsidTr="00B9015C">
        <w:trPr>
          <w:trHeight w:val="20"/>
        </w:trPr>
        <w:tc>
          <w:tcPr>
            <w:tcW w:w="230" w:type="pct"/>
            <w:vAlign w:val="center"/>
          </w:tcPr>
          <w:p w14:paraId="4B4ADE54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12402977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Microsoft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371C1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US5949181045</w:t>
            </w:r>
          </w:p>
        </w:tc>
        <w:tc>
          <w:tcPr>
            <w:tcW w:w="1060" w:type="pct"/>
            <w:vMerge/>
            <w:vAlign w:val="center"/>
          </w:tcPr>
          <w:p w14:paraId="47AFC371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A61821B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B315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06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Morgan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Stanley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18E8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US6174464486</w:t>
            </w:r>
          </w:p>
        </w:tc>
        <w:tc>
          <w:tcPr>
            <w:tcW w:w="1060" w:type="pct"/>
            <w:vMerge/>
            <w:vAlign w:val="center"/>
          </w:tcPr>
          <w:p w14:paraId="25355744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39DCABF1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F456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7FBB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Netflix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ADF68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US64110L1061</w:t>
            </w:r>
          </w:p>
        </w:tc>
        <w:tc>
          <w:tcPr>
            <w:tcW w:w="1060" w:type="pct"/>
            <w:vMerge/>
            <w:vAlign w:val="center"/>
          </w:tcPr>
          <w:p w14:paraId="235974A5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87BADF2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19C3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262F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NEWMONT MINING CORPORATION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F9278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US6516391066</w:t>
            </w:r>
          </w:p>
        </w:tc>
        <w:tc>
          <w:tcPr>
            <w:tcW w:w="1060" w:type="pct"/>
            <w:vMerge/>
            <w:vAlign w:val="center"/>
          </w:tcPr>
          <w:p w14:paraId="3132E4AE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7FAC94E5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E260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3EF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NRG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Energy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D4527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US6293775085</w:t>
            </w:r>
          </w:p>
        </w:tc>
        <w:tc>
          <w:tcPr>
            <w:tcW w:w="1060" w:type="pct"/>
            <w:vMerge/>
            <w:vAlign w:val="center"/>
          </w:tcPr>
          <w:p w14:paraId="1DF29E38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34CFC802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0B22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73C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PayPal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Holdings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3FEE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US70450Y1038</w:t>
            </w:r>
          </w:p>
        </w:tc>
        <w:tc>
          <w:tcPr>
            <w:tcW w:w="1060" w:type="pct"/>
            <w:vMerge/>
            <w:vAlign w:val="center"/>
          </w:tcPr>
          <w:p w14:paraId="6C167693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2304FD54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011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DFC2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Pfizer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F0F8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US7170811035</w:t>
            </w:r>
          </w:p>
        </w:tc>
        <w:tc>
          <w:tcPr>
            <w:tcW w:w="1060" w:type="pct"/>
            <w:vMerge/>
            <w:vAlign w:val="center"/>
          </w:tcPr>
          <w:p w14:paraId="3223D090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7CBD0323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144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57B3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Philip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Morris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International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23822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US7181721090</w:t>
            </w:r>
          </w:p>
        </w:tc>
        <w:tc>
          <w:tcPr>
            <w:tcW w:w="1060" w:type="pct"/>
            <w:vMerge/>
            <w:vAlign w:val="center"/>
          </w:tcPr>
          <w:p w14:paraId="71203C7A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8154C3B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86D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816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QUALCOMM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Incorporated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9ED04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US7475251036</w:t>
            </w:r>
          </w:p>
        </w:tc>
        <w:tc>
          <w:tcPr>
            <w:tcW w:w="1060" w:type="pct"/>
            <w:vMerge/>
            <w:vAlign w:val="center"/>
          </w:tcPr>
          <w:p w14:paraId="5D866674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7B015D4F" w14:textId="77777777" w:rsidTr="00B9015C">
        <w:trPr>
          <w:trHeight w:val="20"/>
        </w:trPr>
        <w:tc>
          <w:tcPr>
            <w:tcW w:w="230" w:type="pct"/>
            <w:vAlign w:val="center"/>
          </w:tcPr>
          <w:p w14:paraId="341A2FFA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6BAF5AAA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Starbucks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62B9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US8552441094</w:t>
            </w:r>
          </w:p>
        </w:tc>
        <w:tc>
          <w:tcPr>
            <w:tcW w:w="1060" w:type="pct"/>
            <w:vMerge/>
            <w:vAlign w:val="center"/>
          </w:tcPr>
          <w:p w14:paraId="5632EED6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3C608C5F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8A2B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82C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Tesla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Motors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48FE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US88160R1014</w:t>
            </w:r>
          </w:p>
        </w:tc>
        <w:tc>
          <w:tcPr>
            <w:tcW w:w="1060" w:type="pct"/>
            <w:vMerge/>
            <w:vAlign w:val="center"/>
          </w:tcPr>
          <w:p w14:paraId="04514213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3C4A8152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FE90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C34A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THE BOEING COMPANY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7B3B7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US0970231058</w:t>
            </w:r>
          </w:p>
        </w:tc>
        <w:tc>
          <w:tcPr>
            <w:tcW w:w="1060" w:type="pct"/>
            <w:vMerge/>
            <w:vAlign w:val="center"/>
          </w:tcPr>
          <w:p w14:paraId="68165868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206C4C44" w14:textId="77777777" w:rsidTr="00B9015C">
        <w:trPr>
          <w:trHeight w:val="20"/>
        </w:trPr>
        <w:tc>
          <w:tcPr>
            <w:tcW w:w="230" w:type="pct"/>
            <w:vAlign w:val="center"/>
          </w:tcPr>
          <w:p w14:paraId="11500414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45B92C3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THE </w:t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COCA COLA CO</w:t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MPANY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1EF41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US1912161007</w:t>
            </w:r>
          </w:p>
        </w:tc>
        <w:tc>
          <w:tcPr>
            <w:tcW w:w="1060" w:type="pct"/>
            <w:vMerge/>
            <w:vAlign w:val="center"/>
          </w:tcPr>
          <w:p w14:paraId="55A47012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56E69434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988E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6BB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The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Procter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Gamble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Company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FDCB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US7427181091</w:t>
            </w:r>
          </w:p>
        </w:tc>
        <w:tc>
          <w:tcPr>
            <w:tcW w:w="1060" w:type="pct"/>
            <w:vMerge/>
            <w:vAlign w:val="center"/>
          </w:tcPr>
          <w:p w14:paraId="248329C8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2E200A6" w14:textId="77777777" w:rsidTr="00B9015C">
        <w:trPr>
          <w:trHeight w:val="20"/>
        </w:trPr>
        <w:tc>
          <w:tcPr>
            <w:tcW w:w="230" w:type="pct"/>
            <w:vAlign w:val="center"/>
          </w:tcPr>
          <w:p w14:paraId="66D071B8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65A7901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The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Walt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Disney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Company</w:t>
            </w:r>
            <w:proofErr w:type="spellEnd"/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F7993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US2546871060</w:t>
            </w:r>
          </w:p>
        </w:tc>
        <w:tc>
          <w:tcPr>
            <w:tcW w:w="1060" w:type="pct"/>
            <w:vMerge/>
            <w:vAlign w:val="center"/>
          </w:tcPr>
          <w:p w14:paraId="4BF7F796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5CD25577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9AE6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50C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Tiffany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39F8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US8865471085</w:t>
            </w:r>
          </w:p>
        </w:tc>
        <w:tc>
          <w:tcPr>
            <w:tcW w:w="1060" w:type="pct"/>
            <w:vMerge/>
            <w:vAlign w:val="center"/>
          </w:tcPr>
          <w:p w14:paraId="6C7B9A10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47E5543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A79A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6B9B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Valero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Energy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BD6AD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US91913Y1001</w:t>
            </w:r>
          </w:p>
        </w:tc>
        <w:tc>
          <w:tcPr>
            <w:tcW w:w="1060" w:type="pct"/>
            <w:vMerge/>
            <w:vAlign w:val="center"/>
          </w:tcPr>
          <w:p w14:paraId="0DE77BA0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142594CA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9E4A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6A82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Verizon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Communications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4A6CF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US92343V1044</w:t>
            </w:r>
          </w:p>
        </w:tc>
        <w:tc>
          <w:tcPr>
            <w:tcW w:w="1060" w:type="pct"/>
            <w:vMerge/>
            <w:vAlign w:val="center"/>
          </w:tcPr>
          <w:p w14:paraId="69704C22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13B9605A" w14:textId="77777777" w:rsidTr="00B9015C">
        <w:trPr>
          <w:trHeight w:val="20"/>
        </w:trPr>
        <w:tc>
          <w:tcPr>
            <w:tcW w:w="230" w:type="pct"/>
            <w:vAlign w:val="center"/>
          </w:tcPr>
          <w:p w14:paraId="00C9B419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vAlign w:val="center"/>
          </w:tcPr>
          <w:p w14:paraId="550EC4B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Visa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0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DDC67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US92826C8394</w:t>
            </w:r>
          </w:p>
        </w:tc>
        <w:tc>
          <w:tcPr>
            <w:tcW w:w="1060" w:type="pct"/>
            <w:vMerge/>
            <w:vAlign w:val="center"/>
          </w:tcPr>
          <w:p w14:paraId="6D1D2FA3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49C9677A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11F8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368D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Wal-Mart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Stores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1A8CB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US9311421039</w:t>
            </w:r>
          </w:p>
        </w:tc>
        <w:tc>
          <w:tcPr>
            <w:tcW w:w="1060" w:type="pct"/>
            <w:vMerge/>
            <w:vAlign w:val="center"/>
          </w:tcPr>
          <w:p w14:paraId="16B57154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26BB905F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0908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D53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Yandex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N.V.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445B1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NL0009805522</w:t>
            </w:r>
          </w:p>
        </w:tc>
        <w:tc>
          <w:tcPr>
            <w:tcW w:w="1060" w:type="pct"/>
            <w:vMerge/>
            <w:vAlign w:val="center"/>
          </w:tcPr>
          <w:p w14:paraId="1B62574B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6D1A5F79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41DD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B5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Citibank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N.A.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5EAC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US01609W1027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F89B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Американские депозитарные расписки</w:t>
            </w:r>
          </w:p>
        </w:tc>
      </w:tr>
      <w:tr w:rsidR="002C1CD6" w:rsidRPr="009407AC" w14:paraId="7BC4134C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86E4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BE4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Cash Equivalents UCITS ETF (RUB Hedged Shares)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5431B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IE00BL3DYX33</w:t>
            </w:r>
          </w:p>
        </w:tc>
        <w:tc>
          <w:tcPr>
            <w:tcW w:w="106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C5561" w14:textId="77777777" w:rsidR="002C1CD6" w:rsidRPr="009407AC" w:rsidRDefault="002C1CD6" w:rsidP="002C1CD6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Паи инвестиционных фондов</w:t>
            </w:r>
          </w:p>
        </w:tc>
      </w:tr>
      <w:tr w:rsidR="002C1CD6" w:rsidRPr="009407AC" w14:paraId="54E5D7A1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3921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7DD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MSCI Australia UCITS ETF (USD)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11BDC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IE00BD3QF110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ABB4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D6BC1D8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105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503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MSCI China UCITS ETF (USD Share Class)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6D6C4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IE00BD3QFB18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A25E0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5FBA2C0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292C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758B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MSCI Germany UCITS ETF (EUR)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A3960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IE00BD3QJN10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7F696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36061D28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5374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95A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MSCI Japan UCITS ETF (USD)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7F51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IE00BD3QJ310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1C57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6E5CD6D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626C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95F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MSCI United Kingdom UCITS ETF (GBP)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FEDF0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IE00BD3QHV53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BD4B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752D76B7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86A5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3CAF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MSCI USA Information Technology UCITS ETF (USD)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CF020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IE00BD3QJ757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BA56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408A930C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45E3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59A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MSCI USA UCITS ETF (USD)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BCA3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IE00BD3QHZ91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9A5CE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02142377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614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CFD6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Physically Held Gold ETF USD Shares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92507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IE00B8XB7377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E40AF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1244BE74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2DF2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931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Russian RTS Equity UCITS ETF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341E7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IE00BQ1Y6480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41A61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40CB64AB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18FE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299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Tradable Russian Corporate Bonds UCITS ETF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267D5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IE00B7L7CP77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61E75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141E30A1" w14:textId="77777777" w:rsidTr="00B9015C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B8D4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8C82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FinEx</w:t>
            </w:r>
            <w:proofErr w:type="spellEnd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Tradable Russian Corporate Bonds UCITS ETF (USD Share Class)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73BDA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IE00B84D7P43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0183A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1CD6" w:rsidRPr="009407AC" w14:paraId="58693D8A" w14:textId="77777777" w:rsidTr="00B9015C">
        <w:trPr>
          <w:trHeight w:val="222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55DF" w14:textId="77777777" w:rsidR="002C1CD6" w:rsidRPr="009407AC" w:rsidRDefault="002C1CD6" w:rsidP="002C1CD6">
            <w:pPr>
              <w:numPr>
                <w:ilvl w:val="0"/>
                <w:numId w:val="14"/>
              </w:numPr>
              <w:tabs>
                <w:tab w:val="center" w:pos="235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2D7E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паевой инвестиционный фонд смешанных инвестиций «Финам Первый»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920AD" w14:textId="77777777" w:rsidR="002C1CD6" w:rsidRPr="009407AC" w:rsidRDefault="002C1CD6" w:rsidP="002C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RU000A0JC037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67E3" w14:textId="77777777" w:rsidR="002C1CD6" w:rsidRPr="009407AC" w:rsidRDefault="002C1CD6" w:rsidP="002C1CD6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807C942" w14:textId="77777777" w:rsidR="002C1CD6" w:rsidRPr="009407AC" w:rsidRDefault="002C1CD6" w:rsidP="00985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7D896F55" w14:textId="77777777" w:rsidR="002C1CD6" w:rsidRPr="009407AC" w:rsidRDefault="002C1CD6" w:rsidP="00985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64F3A3EE" w14:textId="77777777" w:rsidR="0098528B" w:rsidRPr="009407AC" w:rsidRDefault="0098528B" w:rsidP="00985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180E7C09" w14:textId="77777777" w:rsidR="0098528B" w:rsidRPr="009407AC" w:rsidRDefault="0098528B" w:rsidP="009852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65109194" w14:textId="535F5F85" w:rsidR="00D2745A" w:rsidRPr="009407AC" w:rsidRDefault="00D2745A" w:rsidP="0091424B">
      <w:pPr>
        <w:pStyle w:val="a4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9407AC">
        <w:rPr>
          <w:rFonts w:ascii="Times New Roman" w:hAnsi="Times New Roman" w:cs="Times New Roman"/>
          <w:sz w:val="20"/>
          <w:szCs w:val="20"/>
        </w:rPr>
        <w:br w:type="page"/>
      </w:r>
    </w:p>
    <w:p w14:paraId="16EBE9F6" w14:textId="27EE4E5B" w:rsidR="00D2745A" w:rsidRPr="009407AC" w:rsidRDefault="00D2745A" w:rsidP="00D2745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407AC">
        <w:rPr>
          <w:rFonts w:ascii="Cambria" w:eastAsia="Times New Roman" w:hAnsi="Cambria" w:cs="Times New Roman"/>
          <w:b/>
          <w:bCs/>
          <w:noProof/>
          <w:color w:val="365F91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306E2E18" wp14:editId="0DEB0BA4">
            <wp:simplePos x="0" y="0"/>
            <wp:positionH relativeFrom="column">
              <wp:posOffset>-3810</wp:posOffset>
            </wp:positionH>
            <wp:positionV relativeFrom="page">
              <wp:posOffset>542925</wp:posOffset>
            </wp:positionV>
            <wp:extent cx="752475" cy="576588"/>
            <wp:effectExtent l="0" t="0" r="0" b="0"/>
            <wp:wrapNone/>
            <wp:docPr id="2" name="Рисунок 8" descr="ЗАО ФИНАМ, Холдинг FINAM, брокер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ЗАО ФИНАМ, Холдинг FINAM, брокер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273" r="9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79" cy="58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Приложение № 2</w:t>
      </w:r>
    </w:p>
    <w:p w14:paraId="737B37CA" w14:textId="77777777" w:rsidR="00D2745A" w:rsidRPr="009407AC" w:rsidRDefault="00D2745A" w:rsidP="00D2745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 Публичной оферте о сертификатах на ценные бумаги</w:t>
      </w:r>
    </w:p>
    <w:p w14:paraId="59182DC7" w14:textId="18B3ECF0" w:rsidR="00D2745A" w:rsidRPr="009407AC" w:rsidRDefault="00D2745A" w:rsidP="00D2745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(в редакции № </w:t>
      </w:r>
      <w:r w:rsidR="00B93E9D"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  <w:r w:rsidRPr="009407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</w:t>
      </w:r>
    </w:p>
    <w:p w14:paraId="0FA10CA1" w14:textId="77777777" w:rsidR="00D2745A" w:rsidRPr="009407AC" w:rsidRDefault="00D2745A" w:rsidP="00D2745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0FEC34E2" w14:textId="77777777" w:rsidR="00250E33" w:rsidRPr="009407AC" w:rsidRDefault="00250E33" w:rsidP="00250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7AC">
        <w:rPr>
          <w:rFonts w:ascii="Times New Roman" w:eastAsia="Times New Roman" w:hAnsi="Times New Roman" w:cs="Times New Roman"/>
          <w:b/>
          <w:sz w:val="20"/>
          <w:szCs w:val="20"/>
        </w:rPr>
        <w:t>АКТ</w:t>
      </w:r>
    </w:p>
    <w:p w14:paraId="73B5719A" w14:textId="77777777" w:rsidR="00250E33" w:rsidRPr="009407AC" w:rsidRDefault="00250E33" w:rsidP="00250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7AC">
        <w:rPr>
          <w:rFonts w:ascii="Times New Roman" w:eastAsia="Times New Roman" w:hAnsi="Times New Roman" w:cs="Times New Roman"/>
          <w:b/>
          <w:sz w:val="20"/>
          <w:szCs w:val="20"/>
        </w:rPr>
        <w:t>приема-передачи сертификата на ценные бумаги</w:t>
      </w:r>
    </w:p>
    <w:p w14:paraId="12D4274B" w14:textId="77777777" w:rsidR="00250E33" w:rsidRPr="009407AC" w:rsidRDefault="00250E33" w:rsidP="00250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F435F2" w14:textId="77777777" w:rsidR="00250E33" w:rsidRPr="009407AC" w:rsidRDefault="00250E33" w:rsidP="00250E33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7AC">
        <w:rPr>
          <w:rFonts w:ascii="Times New Roman" w:eastAsia="Times New Roman" w:hAnsi="Times New Roman" w:cs="Times New Roman"/>
          <w:sz w:val="20"/>
          <w:szCs w:val="20"/>
        </w:rPr>
        <w:t>г. Москва</w:t>
      </w:r>
      <w:r w:rsidRPr="009407AC">
        <w:rPr>
          <w:rFonts w:ascii="Times New Roman" w:eastAsia="Times New Roman" w:hAnsi="Times New Roman" w:cs="Times New Roman"/>
          <w:sz w:val="20"/>
          <w:szCs w:val="20"/>
        </w:rPr>
        <w:tab/>
      </w:r>
      <w:r w:rsidRPr="009407AC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9407AC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9407AC">
        <w:rPr>
          <w:rFonts w:ascii="Times New Roman" w:eastAsia="Times New Roman" w:hAnsi="Times New Roman" w:cs="Times New Roman"/>
          <w:sz w:val="20"/>
          <w:szCs w:val="20"/>
        </w:rPr>
      </w:r>
      <w:r w:rsidRPr="009407AC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407AC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9407AC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9407AC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9407AC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9407AC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9407AC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9407AC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14:paraId="06C66C9E" w14:textId="77777777" w:rsidR="00250E33" w:rsidRPr="009407AC" w:rsidRDefault="00250E33" w:rsidP="00250E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2"/>
        <w:gridCol w:w="5803"/>
      </w:tblGrid>
      <w:tr w:rsidR="00250E33" w:rsidRPr="009407AC" w14:paraId="794CD2E1" w14:textId="77777777" w:rsidTr="001C20FE">
        <w:trPr>
          <w:trHeight w:val="170"/>
        </w:trPr>
        <w:tc>
          <w:tcPr>
            <w:tcW w:w="1895" w:type="pct"/>
            <w:shd w:val="clear" w:color="auto" w:fill="auto"/>
            <w:vAlign w:val="center"/>
          </w:tcPr>
          <w:p w14:paraId="0541ABDD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Передающая сторона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436AF52F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fldChar w:fldCharType="end"/>
            </w:r>
          </w:p>
        </w:tc>
      </w:tr>
      <w:tr w:rsidR="00250E33" w:rsidRPr="009407AC" w14:paraId="7A72F5AA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F488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подписанта от имени Передающей стороны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360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</w:p>
        </w:tc>
      </w:tr>
      <w:tr w:rsidR="00250E33" w:rsidRPr="009407AC" w14:paraId="4B21D4BC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7904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Подписант действует на основании (указывается для юридического лица)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479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</w:p>
        </w:tc>
      </w:tr>
      <w:tr w:rsidR="00250E33" w:rsidRPr="009407AC" w14:paraId="34DF1C25" w14:textId="77777777" w:rsidTr="001C20FE">
        <w:trPr>
          <w:trHeight w:val="1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B1705" w14:textId="77777777" w:rsidR="00250E33" w:rsidRPr="009407AC" w:rsidRDefault="00250E33" w:rsidP="0025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 случае, если Передающей стороной является физическое лицо, то дополнительно указываются сведения:</w:t>
            </w:r>
          </w:p>
        </w:tc>
      </w:tr>
      <w:tr w:rsidR="00250E33" w:rsidRPr="009407AC" w14:paraId="3AC931AC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EB2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номер паспорта РФ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68E7" w14:textId="20C27563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81"/>
                  <w:enabled/>
                  <w:calcOnExit w:val="0"/>
                  <w:textInput/>
                </w:ffData>
              </w:fldChar>
            </w:r>
            <w:bookmarkStart w:id="3" w:name="ТекстовоеПоле81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3"/>
          </w:p>
        </w:tc>
      </w:tr>
      <w:tr w:rsidR="00250E33" w:rsidRPr="009407AC" w14:paraId="6EC62444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5F76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паспорта РФ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12BF" w14:textId="0BB68739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82"/>
                  <w:enabled/>
                  <w:calcOnExit w:val="0"/>
                  <w:textInput/>
                </w:ffData>
              </w:fldChar>
            </w:r>
            <w:bookmarkStart w:id="4" w:name="ТекстовоеПоле82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4"/>
          </w:p>
        </w:tc>
      </w:tr>
      <w:tr w:rsidR="00250E33" w:rsidRPr="009407AC" w14:paraId="41D7A506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40B6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Орган, выдавший документ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5146" w14:textId="06CCFD94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83"/>
                  <w:enabled/>
                  <w:calcOnExit w:val="0"/>
                  <w:textInput/>
                </w:ffData>
              </w:fldChar>
            </w:r>
            <w:bookmarkStart w:id="5" w:name="ТекстовоеПоле83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5"/>
          </w:p>
        </w:tc>
      </w:tr>
      <w:tr w:rsidR="00250E33" w:rsidRPr="009407AC" w14:paraId="5402209B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B2AC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подразделения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271B" w14:textId="04175E1D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84"/>
                  <w:enabled/>
                  <w:calcOnExit w:val="0"/>
                  <w:textInput/>
                </w:ffData>
              </w:fldChar>
            </w:r>
            <w:bookmarkStart w:id="6" w:name="ТекстовоеПоле84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6"/>
          </w:p>
        </w:tc>
      </w:tr>
      <w:tr w:rsidR="00250E33" w:rsidRPr="009407AC" w14:paraId="5689FA2E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C66D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 месту жительства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47EC" w14:textId="23C9C866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85"/>
                  <w:enabled/>
                  <w:calcOnExit w:val="0"/>
                  <w:textInput/>
                </w:ffData>
              </w:fldChar>
            </w:r>
            <w:bookmarkStart w:id="7" w:name="ТекстовоеПоле85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7"/>
          </w:p>
        </w:tc>
      </w:tr>
      <w:tr w:rsidR="00250E33" w:rsidRPr="009407AC" w14:paraId="6AA809C2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A190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физического лица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C58A" w14:textId="3D3AAB03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86"/>
                  <w:enabled/>
                  <w:calcOnExit w:val="0"/>
                  <w:textInput/>
                </w:ffData>
              </w:fldChar>
            </w:r>
            <w:bookmarkStart w:id="8" w:name="ТекстовоеПоле86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8"/>
          </w:p>
        </w:tc>
      </w:tr>
    </w:tbl>
    <w:p w14:paraId="4B8B5462" w14:textId="77777777" w:rsidR="00250E33" w:rsidRPr="009407AC" w:rsidRDefault="00250E33" w:rsidP="00250E33">
      <w:pPr>
        <w:shd w:val="clear" w:color="auto" w:fill="FFFFFF" w:themeFill="background1"/>
        <w:tabs>
          <w:tab w:val="left" w:pos="8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7AC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2"/>
        <w:gridCol w:w="5803"/>
      </w:tblGrid>
      <w:tr w:rsidR="00250E33" w:rsidRPr="009407AC" w14:paraId="07B21915" w14:textId="77777777" w:rsidTr="001C20FE">
        <w:trPr>
          <w:trHeight w:val="170"/>
        </w:trPr>
        <w:tc>
          <w:tcPr>
            <w:tcW w:w="1895" w:type="pct"/>
            <w:shd w:val="clear" w:color="auto" w:fill="auto"/>
            <w:vAlign w:val="center"/>
          </w:tcPr>
          <w:p w14:paraId="3B310593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Принимающая сторона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62AFA74D" w14:textId="7C1F6A1A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79"/>
                  <w:enabled/>
                  <w:calcOnExit w:val="0"/>
                  <w:textInput/>
                </w:ffData>
              </w:fldChar>
            </w:r>
            <w:bookmarkStart w:id="9" w:name="ТекстовоеПоле79"/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fldChar w:fldCharType="end"/>
            </w:r>
            <w:bookmarkEnd w:id="9"/>
          </w:p>
        </w:tc>
      </w:tr>
      <w:tr w:rsidR="00250E33" w:rsidRPr="009407AC" w14:paraId="5180F171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E184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подписанта от имени Принимающей стороны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6934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</w:p>
        </w:tc>
      </w:tr>
      <w:tr w:rsidR="00250E33" w:rsidRPr="009407AC" w14:paraId="56B0B99C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5823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Подписант действует на основании (указывается для юридического лица)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199E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</w:p>
        </w:tc>
      </w:tr>
      <w:tr w:rsidR="00250E33" w:rsidRPr="009407AC" w14:paraId="682D66E8" w14:textId="77777777" w:rsidTr="001C20FE">
        <w:trPr>
          <w:trHeight w:val="1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D6F23" w14:textId="77777777" w:rsidR="00250E33" w:rsidRPr="009407AC" w:rsidRDefault="00250E33" w:rsidP="0025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 случае, если Принимающей стороной является физическое лицо, то дополнительно указываются сведения:</w:t>
            </w:r>
          </w:p>
        </w:tc>
      </w:tr>
      <w:tr w:rsidR="00250E33" w:rsidRPr="009407AC" w14:paraId="5CA5D8CD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C047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номер паспорта РФ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3024" w14:textId="6D3705DE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87"/>
                  <w:enabled/>
                  <w:calcOnExit w:val="0"/>
                  <w:textInput/>
                </w:ffData>
              </w:fldChar>
            </w:r>
            <w:bookmarkStart w:id="10" w:name="ТекстовоеПоле87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10"/>
          </w:p>
        </w:tc>
      </w:tr>
      <w:tr w:rsidR="00250E33" w:rsidRPr="009407AC" w14:paraId="55F23351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6E6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паспорта РФ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5B02" w14:textId="1E172210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88"/>
                  <w:enabled/>
                  <w:calcOnExit w:val="0"/>
                  <w:textInput/>
                </w:ffData>
              </w:fldChar>
            </w:r>
            <w:bookmarkStart w:id="11" w:name="ТекстовоеПоле88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11"/>
          </w:p>
        </w:tc>
      </w:tr>
      <w:tr w:rsidR="00250E33" w:rsidRPr="009407AC" w14:paraId="4D532959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13A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Орган, выдавший документ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001" w14:textId="3BA7F5AB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89"/>
                  <w:enabled/>
                  <w:calcOnExit w:val="0"/>
                  <w:textInput/>
                </w:ffData>
              </w:fldChar>
            </w:r>
            <w:bookmarkStart w:id="12" w:name="ТекстовоеПоле89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12"/>
          </w:p>
        </w:tc>
      </w:tr>
      <w:tr w:rsidR="00250E33" w:rsidRPr="009407AC" w14:paraId="53590711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2403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подразделения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80E" w14:textId="0264849F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90"/>
                  <w:enabled/>
                  <w:calcOnExit w:val="0"/>
                  <w:textInput/>
                </w:ffData>
              </w:fldChar>
            </w:r>
            <w:bookmarkStart w:id="13" w:name="ТекстовоеПоле90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13"/>
          </w:p>
        </w:tc>
      </w:tr>
      <w:tr w:rsidR="00250E33" w:rsidRPr="009407AC" w14:paraId="774BE47E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0A0B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0CEF" w14:textId="505CB71C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91"/>
                  <w:enabled/>
                  <w:calcOnExit w:val="0"/>
                  <w:textInput/>
                </w:ffData>
              </w:fldChar>
            </w:r>
            <w:bookmarkStart w:id="14" w:name="ТекстовоеПоле91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14"/>
          </w:p>
        </w:tc>
      </w:tr>
      <w:tr w:rsidR="00250E33" w:rsidRPr="009407AC" w14:paraId="26131034" w14:textId="77777777" w:rsidTr="001C20FE">
        <w:trPr>
          <w:trHeight w:val="170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B467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физического лица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AC5B" w14:textId="3EEA1A0B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92"/>
                  <w:enabled/>
                  <w:calcOnExit w:val="0"/>
                  <w:textInput/>
                </w:ffData>
              </w:fldChar>
            </w:r>
            <w:bookmarkStart w:id="15" w:name="ТекстовоеПоле92"/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  <w:bookmarkEnd w:id="15"/>
          </w:p>
        </w:tc>
      </w:tr>
    </w:tbl>
    <w:p w14:paraId="44615928" w14:textId="77777777" w:rsidR="00250E33" w:rsidRPr="009407AC" w:rsidRDefault="00250E33" w:rsidP="00250E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A62B32" w14:textId="77777777" w:rsidR="00250E33" w:rsidRPr="009407AC" w:rsidRDefault="00250E33" w:rsidP="00250E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7AC">
        <w:rPr>
          <w:rFonts w:ascii="Times New Roman" w:eastAsia="Times New Roman" w:hAnsi="Times New Roman" w:cs="Times New Roman"/>
          <w:sz w:val="20"/>
          <w:szCs w:val="20"/>
        </w:rPr>
        <w:t>далее именуемые «Стороны», в рамках Публичной оферты АО «ФИНАМ» о сертификатах на ценные бумаги составили настоящий акт о следующем:</w:t>
      </w:r>
    </w:p>
    <w:p w14:paraId="32D40AEF" w14:textId="77777777" w:rsidR="00250E33" w:rsidRPr="009407AC" w:rsidRDefault="00250E33" w:rsidP="00250E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B450A3" w14:textId="44BCAB3B" w:rsidR="00250E33" w:rsidRPr="009407AC" w:rsidRDefault="00250E33" w:rsidP="00250E33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7AC">
        <w:rPr>
          <w:rFonts w:ascii="Times New Roman" w:eastAsia="Times New Roman" w:hAnsi="Times New Roman" w:cs="Times New Roman"/>
          <w:sz w:val="20"/>
          <w:szCs w:val="20"/>
        </w:rPr>
        <w:t xml:space="preserve">Передающая сторона передает, а Принимающая сторона принимает сертификат на ценные бумаги (далее – «Сертификат») по заявке </w:t>
      </w:r>
      <w:proofErr w:type="gramStart"/>
      <w:r w:rsidRPr="009407AC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proofErr w:type="gramEnd"/>
      <w:r w:rsidRPr="009407AC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ТекстовоеПоле80"/>
            <w:enabled/>
            <w:calcOnExit w:val="0"/>
            <w:textInput/>
          </w:ffData>
        </w:fldChar>
      </w:r>
      <w:bookmarkStart w:id="16" w:name="ТекстовоеПоле80"/>
      <w:r w:rsidRPr="009407AC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9407AC">
        <w:rPr>
          <w:rFonts w:ascii="Times New Roman" w:eastAsia="Times New Roman" w:hAnsi="Times New Roman" w:cs="Times New Roman"/>
          <w:sz w:val="20"/>
          <w:szCs w:val="20"/>
        </w:rPr>
      </w:r>
      <w:r w:rsidRPr="009407AC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407AC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9407AC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9407AC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9407AC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9407AC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9407AC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6"/>
      <w:proofErr w:type="gramStart"/>
      <w:r w:rsidRPr="009407AC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9407AC">
        <w:rPr>
          <w:rFonts w:ascii="Times New Roman" w:eastAsia="Times New Roman" w:hAnsi="Times New Roman" w:cs="Times New Roman"/>
          <w:sz w:val="20"/>
          <w:szCs w:val="20"/>
        </w:rPr>
        <w:t xml:space="preserve"> содержащий следующие условия:</w:t>
      </w:r>
    </w:p>
    <w:p w14:paraId="1F864094" w14:textId="77777777" w:rsidR="00250E33" w:rsidRPr="009407AC" w:rsidRDefault="00250E33" w:rsidP="00250E3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3"/>
      </w:tblGrid>
      <w:tr w:rsidR="00250E33" w:rsidRPr="009407AC" w14:paraId="72EBE21E" w14:textId="77777777" w:rsidTr="001C20FE">
        <w:trPr>
          <w:trHeight w:val="20"/>
        </w:trPr>
        <w:tc>
          <w:tcPr>
            <w:tcW w:w="1970" w:type="pct"/>
            <w:vAlign w:val="center"/>
          </w:tcPr>
          <w:p w14:paraId="7C682C8D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Наименование, вид, выпуск ценных бумаг (в отношении иностранной ценной бумаги - код </w:t>
            </w:r>
            <w:r w:rsidRPr="00940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ISIN</w:t>
            </w:r>
            <w:r w:rsidRPr="009407AC">
              <w:rPr>
                <w:rFonts w:ascii="Times New Roman" w:hAnsi="Times New Roman" w:cs="Times New Roman"/>
                <w:sz w:val="20"/>
                <w:szCs w:val="20"/>
              </w:rPr>
              <w:t>), наименование эмитента ценных бумаг</w:t>
            </w: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0" w:type="pct"/>
            <w:vAlign w:val="center"/>
          </w:tcPr>
          <w:p w14:paraId="438225AB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</w:p>
        </w:tc>
      </w:tr>
      <w:tr w:rsidR="00250E33" w:rsidRPr="009407AC" w14:paraId="0FEE0A7B" w14:textId="77777777" w:rsidTr="001C20FE">
        <w:trPr>
          <w:trHeight w:val="214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04C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hAnsi="Times New Roman" w:cs="Times New Roman"/>
                <w:sz w:val="20"/>
                <w:szCs w:val="20"/>
              </w:rPr>
              <w:t>Количество ценных бумаг (шт.)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D6EE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</w:p>
        </w:tc>
      </w:tr>
      <w:tr w:rsidR="00250E33" w:rsidRPr="009407AC" w14:paraId="7202480A" w14:textId="77777777" w:rsidTr="001C20FE">
        <w:trPr>
          <w:trHeight w:val="20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D5FE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hAnsi="Times New Roman" w:cs="Times New Roman"/>
                <w:sz w:val="20"/>
                <w:szCs w:val="20"/>
              </w:rPr>
              <w:t>Уникальный номер Сертификата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BC9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</w:p>
        </w:tc>
      </w:tr>
      <w:tr w:rsidR="00250E33" w:rsidRPr="009407AC" w14:paraId="6E999E6F" w14:textId="77777777" w:rsidTr="001C20FE">
        <w:trPr>
          <w:trHeight w:val="20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A8A8" w14:textId="77777777" w:rsidR="00250E33" w:rsidRPr="009407AC" w:rsidRDefault="00250E33" w:rsidP="00250E3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Сертификата (руб.)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D25" w14:textId="77777777" w:rsidR="00250E33" w:rsidRPr="009407AC" w:rsidRDefault="00250E33" w:rsidP="00250E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fldChar w:fldCharType="end"/>
            </w:r>
          </w:p>
        </w:tc>
      </w:tr>
    </w:tbl>
    <w:p w14:paraId="165FF8CC" w14:textId="77777777" w:rsidR="00250E33" w:rsidRPr="009407AC" w:rsidRDefault="00250E33" w:rsidP="00250E3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D85B7C" w14:textId="77777777" w:rsidR="00250E33" w:rsidRPr="009407AC" w:rsidRDefault="00250E33" w:rsidP="00250E33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7AC">
        <w:rPr>
          <w:rFonts w:ascii="Times New Roman" w:eastAsia="Times New Roman" w:hAnsi="Times New Roman" w:cs="Times New Roman"/>
          <w:sz w:val="20"/>
          <w:szCs w:val="20"/>
        </w:rPr>
        <w:t>Акт составлен в двух экземплярах, по одному для каждой из Сторон.</w:t>
      </w:r>
    </w:p>
    <w:p w14:paraId="593A98C9" w14:textId="77777777" w:rsidR="00250E33" w:rsidRPr="009407AC" w:rsidRDefault="00250E33" w:rsidP="00250E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80430DC" w14:textId="77777777" w:rsidR="00250E33" w:rsidRPr="009407AC" w:rsidRDefault="00250E33" w:rsidP="00250E33">
      <w:pPr>
        <w:shd w:val="clear" w:color="auto" w:fill="D9D9D9" w:themeFill="background1" w:themeFillShade="D9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407AC">
        <w:rPr>
          <w:rFonts w:ascii="Times New Roman" w:eastAsia="Calibri" w:hAnsi="Times New Roman" w:cs="Times New Roman"/>
          <w:b/>
          <w:bCs/>
          <w:sz w:val="20"/>
          <w:szCs w:val="20"/>
        </w:rPr>
        <w:t>Подписи Сторон</w:t>
      </w:r>
    </w:p>
    <w:p w14:paraId="13D33999" w14:textId="77777777" w:rsidR="00250E33" w:rsidRPr="009407AC" w:rsidRDefault="00250E33" w:rsidP="00250E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890"/>
        <w:gridCol w:w="4891"/>
      </w:tblGrid>
      <w:tr w:rsidR="00250E33" w:rsidRPr="00250E33" w14:paraId="52631EC8" w14:textId="77777777" w:rsidTr="001C20FE">
        <w:tc>
          <w:tcPr>
            <w:tcW w:w="4890" w:type="dxa"/>
          </w:tcPr>
          <w:p w14:paraId="2955559C" w14:textId="77777777" w:rsidR="00250E33" w:rsidRPr="009407AC" w:rsidRDefault="00250E33" w:rsidP="00250E33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Передающая сторона</w:t>
            </w:r>
          </w:p>
          <w:p w14:paraId="49C20FE6" w14:textId="77777777" w:rsidR="00250E33" w:rsidRPr="009407AC" w:rsidRDefault="00250E33" w:rsidP="00250E33">
            <w:pPr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4E8B64F" w14:textId="6C06F1A6" w:rsidR="00250E33" w:rsidRPr="009407AC" w:rsidRDefault="00250E33" w:rsidP="00250E33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 /</w:t>
            </w:r>
            <w:bookmarkStart w:id="17" w:name="Text34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17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891" w:type="dxa"/>
          </w:tcPr>
          <w:p w14:paraId="5EA6C0AD" w14:textId="77777777" w:rsidR="00250E33" w:rsidRPr="009407AC" w:rsidRDefault="00250E33" w:rsidP="00250E33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Принимающая сторона</w:t>
            </w:r>
          </w:p>
          <w:p w14:paraId="3E3A8DBB" w14:textId="77777777" w:rsidR="00250E33" w:rsidRPr="009407AC" w:rsidRDefault="00250E33" w:rsidP="00250E33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75C1373" w14:textId="581EF18D" w:rsidR="00250E33" w:rsidRPr="00BF27D4" w:rsidRDefault="00250E33" w:rsidP="00250E33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 /</w:t>
            </w:r>
            <w:bookmarkStart w:id="18" w:name="Text33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FORMTEXT </w:instrText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407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 </w:t>
            </w:r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18"/>
            <w:r w:rsidRPr="0094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</w:tr>
    </w:tbl>
    <w:p w14:paraId="3FA0D019" w14:textId="77777777" w:rsidR="00250E33" w:rsidRPr="00250E33" w:rsidRDefault="00250E33" w:rsidP="00250E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C40D01F" w14:textId="77777777" w:rsidR="00D2745A" w:rsidRPr="00CA0C95" w:rsidRDefault="00D2745A" w:rsidP="00BF27D4">
      <w:pPr>
        <w:pStyle w:val="a4"/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sectPr w:rsidR="00D2745A" w:rsidRPr="00CA0C95" w:rsidSect="007D0314">
      <w:footerReference w:type="default" r:id="rId11"/>
      <w:pgSz w:w="11906" w:h="16838"/>
      <w:pgMar w:top="851" w:right="850" w:bottom="1134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A1040" w14:textId="77777777" w:rsidR="000C2566" w:rsidRDefault="000C2566" w:rsidP="00753238">
      <w:pPr>
        <w:spacing w:after="0" w:line="240" w:lineRule="auto"/>
      </w:pPr>
      <w:r>
        <w:separator/>
      </w:r>
    </w:p>
  </w:endnote>
  <w:endnote w:type="continuationSeparator" w:id="0">
    <w:p w14:paraId="43EF9046" w14:textId="77777777" w:rsidR="000C2566" w:rsidRDefault="000C2566" w:rsidP="0075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DBBCE" w14:textId="6FD4F490" w:rsidR="00537BF9" w:rsidRDefault="00537BF9">
    <w:pPr>
      <w:pStyle w:val="af"/>
      <w:jc w:val="right"/>
    </w:pPr>
  </w:p>
  <w:p w14:paraId="6D773592" w14:textId="377EF2D9" w:rsidR="00537BF9" w:rsidRPr="00796773" w:rsidRDefault="00537BF9" w:rsidP="00C751B1">
    <w:pPr>
      <w:pStyle w:val="af"/>
      <w:pBdr>
        <w:top w:val="single" w:sz="4" w:space="1" w:color="auto"/>
      </w:pBdr>
      <w:tabs>
        <w:tab w:val="clear" w:pos="4677"/>
      </w:tabs>
      <w:jc w:val="center"/>
      <w:rPr>
        <w:rFonts w:ascii="Times New Roman" w:hAnsi="Times New Roman"/>
        <w:sz w:val="18"/>
        <w:szCs w:val="18"/>
      </w:rPr>
    </w:pPr>
    <w:r w:rsidRPr="00796773">
      <w:rPr>
        <w:rFonts w:ascii="Times New Roman" w:hAnsi="Times New Roman"/>
        <w:sz w:val="18"/>
        <w:szCs w:val="18"/>
      </w:rPr>
      <w:t>Публичная оферта</w:t>
    </w:r>
    <w:r w:rsidRPr="00FB38F5">
      <w:rPr>
        <w:rFonts w:ascii="Times New Roman" w:hAnsi="Times New Roman"/>
        <w:sz w:val="18"/>
        <w:szCs w:val="18"/>
      </w:rPr>
      <w:t xml:space="preserve"> о сертификатах на ценные бумаги</w:t>
    </w:r>
    <w:r w:rsidRPr="00796773">
      <w:rPr>
        <w:rFonts w:ascii="Times New Roman" w:hAnsi="Times New Roman"/>
        <w:sz w:val="18"/>
        <w:szCs w:val="18"/>
      </w:rPr>
      <w:tab/>
      <w:t xml:space="preserve">Страница </w:t>
    </w:r>
    <w:r w:rsidRPr="00796773">
      <w:rPr>
        <w:rFonts w:ascii="Times New Roman" w:hAnsi="Times New Roman"/>
        <w:sz w:val="18"/>
        <w:szCs w:val="18"/>
      </w:rPr>
      <w:fldChar w:fldCharType="begin"/>
    </w:r>
    <w:r w:rsidRPr="00796773">
      <w:rPr>
        <w:rFonts w:ascii="Times New Roman" w:hAnsi="Times New Roman"/>
        <w:sz w:val="18"/>
        <w:szCs w:val="18"/>
      </w:rPr>
      <w:instrText>PAGE</w:instrText>
    </w:r>
    <w:r w:rsidRPr="00796773">
      <w:rPr>
        <w:rFonts w:ascii="Times New Roman" w:hAnsi="Times New Roman"/>
        <w:sz w:val="18"/>
        <w:szCs w:val="18"/>
      </w:rPr>
      <w:fldChar w:fldCharType="separate"/>
    </w:r>
    <w:r w:rsidR="004C76BB">
      <w:rPr>
        <w:rFonts w:ascii="Times New Roman" w:hAnsi="Times New Roman"/>
        <w:noProof/>
        <w:sz w:val="18"/>
        <w:szCs w:val="18"/>
      </w:rPr>
      <w:t>9</w:t>
    </w:r>
    <w:r w:rsidRPr="00796773">
      <w:rPr>
        <w:rFonts w:ascii="Times New Roman" w:hAnsi="Times New Roman"/>
        <w:sz w:val="18"/>
        <w:szCs w:val="18"/>
      </w:rPr>
      <w:fldChar w:fldCharType="end"/>
    </w:r>
    <w:r w:rsidRPr="00796773">
      <w:rPr>
        <w:rFonts w:ascii="Times New Roman" w:hAnsi="Times New Roman"/>
        <w:sz w:val="18"/>
        <w:szCs w:val="18"/>
      </w:rPr>
      <w:t xml:space="preserve"> из </w:t>
    </w:r>
    <w:r w:rsidRPr="00796773">
      <w:rPr>
        <w:rFonts w:ascii="Times New Roman" w:hAnsi="Times New Roman"/>
        <w:sz w:val="18"/>
        <w:szCs w:val="18"/>
      </w:rPr>
      <w:fldChar w:fldCharType="begin"/>
    </w:r>
    <w:r w:rsidRPr="00796773">
      <w:rPr>
        <w:rFonts w:ascii="Times New Roman" w:hAnsi="Times New Roman"/>
        <w:sz w:val="18"/>
        <w:szCs w:val="18"/>
      </w:rPr>
      <w:instrText>NUMPAGES</w:instrText>
    </w:r>
    <w:r w:rsidRPr="00796773">
      <w:rPr>
        <w:rFonts w:ascii="Times New Roman" w:hAnsi="Times New Roman"/>
        <w:sz w:val="18"/>
        <w:szCs w:val="18"/>
      </w:rPr>
      <w:fldChar w:fldCharType="separate"/>
    </w:r>
    <w:r w:rsidR="004C76BB">
      <w:rPr>
        <w:rFonts w:ascii="Times New Roman" w:hAnsi="Times New Roman"/>
        <w:noProof/>
        <w:sz w:val="18"/>
        <w:szCs w:val="18"/>
      </w:rPr>
      <w:t>10</w:t>
    </w:r>
    <w:r w:rsidRPr="00796773">
      <w:rPr>
        <w:rFonts w:ascii="Times New Roman" w:hAnsi="Times New Roman"/>
        <w:sz w:val="18"/>
        <w:szCs w:val="18"/>
      </w:rPr>
      <w:fldChar w:fldCharType="end"/>
    </w:r>
  </w:p>
  <w:p w14:paraId="114F0699" w14:textId="77777777" w:rsidR="00537BF9" w:rsidRPr="00796773" w:rsidRDefault="00537BF9" w:rsidP="00C751B1">
    <w:pPr>
      <w:pStyle w:val="af"/>
      <w:pBdr>
        <w:top w:val="single" w:sz="4" w:space="1" w:color="auto"/>
      </w:pBdr>
      <w:tabs>
        <w:tab w:val="clear" w:pos="4677"/>
      </w:tabs>
      <w:rPr>
        <w:rFonts w:ascii="Times New Roman" w:hAnsi="Times New Roman"/>
        <w:sz w:val="18"/>
        <w:szCs w:val="18"/>
      </w:rPr>
    </w:pPr>
    <w:r w:rsidRPr="00796773">
      <w:rPr>
        <w:rFonts w:ascii="Times New Roman" w:hAnsi="Times New Roman"/>
        <w:sz w:val="18"/>
        <w:szCs w:val="18"/>
      </w:rPr>
      <w:t>Акционерное общество «Инвестиционная компания «ФИНАМ»</w:t>
    </w:r>
  </w:p>
  <w:p w14:paraId="021719E1" w14:textId="77777777" w:rsidR="00537BF9" w:rsidRDefault="00537BF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B4D1B" w14:textId="77777777" w:rsidR="000C2566" w:rsidRDefault="000C2566" w:rsidP="00753238">
      <w:pPr>
        <w:spacing w:after="0" w:line="240" w:lineRule="auto"/>
      </w:pPr>
      <w:r>
        <w:separator/>
      </w:r>
    </w:p>
  </w:footnote>
  <w:footnote w:type="continuationSeparator" w:id="0">
    <w:p w14:paraId="12099216" w14:textId="77777777" w:rsidR="000C2566" w:rsidRDefault="000C2566" w:rsidP="00753238">
      <w:pPr>
        <w:spacing w:after="0" w:line="240" w:lineRule="auto"/>
      </w:pPr>
      <w:r>
        <w:continuationSeparator/>
      </w:r>
    </w:p>
  </w:footnote>
  <w:footnote w:id="1">
    <w:p w14:paraId="435E6629" w14:textId="569ED1CE" w:rsidR="00537BF9" w:rsidRPr="00FB38F5" w:rsidRDefault="00537BF9" w:rsidP="00865357">
      <w:pPr>
        <w:pStyle w:val="af2"/>
        <w:jc w:val="both"/>
        <w:rPr>
          <w:rFonts w:ascii="Times New Roman" w:hAnsi="Times New Roman" w:cs="Times New Roman"/>
          <w:sz w:val="18"/>
          <w:szCs w:val="18"/>
        </w:rPr>
      </w:pPr>
      <w:r w:rsidRPr="00FB38F5">
        <w:rPr>
          <w:rStyle w:val="af4"/>
          <w:sz w:val="18"/>
          <w:szCs w:val="18"/>
        </w:rPr>
        <w:footnoteRef/>
      </w:r>
      <w:r w:rsidRPr="00FB38F5">
        <w:rPr>
          <w:sz w:val="18"/>
          <w:szCs w:val="18"/>
        </w:rPr>
        <w:t xml:space="preserve"> </w:t>
      </w:r>
      <w:r w:rsidRPr="00FB38F5">
        <w:rPr>
          <w:rFonts w:ascii="Times New Roman" w:hAnsi="Times New Roman" w:cs="Times New Roman"/>
          <w:sz w:val="18"/>
          <w:szCs w:val="18"/>
        </w:rPr>
        <w:t xml:space="preserve">Представитель АО «ФИНАМ» - юридическое или физическое лицо, которое на основании договора, заключенного с АО «ФИНАМ», может выполнять следующие функции: привлечение потенциальных клиентов на брокерское или депозитарное обслуживание; участие в сборе сведений и документов в целях идентификации клиентов, их представителей, выгодоприобретателей и </w:t>
      </w:r>
      <w:proofErr w:type="spellStart"/>
      <w:r w:rsidRPr="00FB38F5">
        <w:rPr>
          <w:rFonts w:ascii="Times New Roman" w:hAnsi="Times New Roman" w:cs="Times New Roman"/>
          <w:sz w:val="18"/>
          <w:szCs w:val="18"/>
        </w:rPr>
        <w:t>бенефициарных</w:t>
      </w:r>
      <w:proofErr w:type="spellEnd"/>
      <w:r w:rsidRPr="00FB38F5">
        <w:rPr>
          <w:rFonts w:ascii="Times New Roman" w:hAnsi="Times New Roman" w:cs="Times New Roman"/>
          <w:sz w:val="18"/>
          <w:szCs w:val="18"/>
        </w:rPr>
        <w:t xml:space="preserve"> владельцев; проверка дееспособности клиента - физического лица, полномочий уполномоченных лиц клиента; консультирование заинтересованных лиц по вопросам оказания АО «ФИНАМ» услуг на финансовых рынках; содействие обмену документами и информацией между клиентами и АО «ФИНАМ».</w:t>
      </w:r>
    </w:p>
    <w:p w14:paraId="52056EFB" w14:textId="4AF9D8DF" w:rsidR="00537BF9" w:rsidRPr="00774FD6" w:rsidRDefault="00537BF9" w:rsidP="00865357">
      <w:pPr>
        <w:pStyle w:val="af2"/>
        <w:jc w:val="both"/>
        <w:rPr>
          <w:rFonts w:ascii="Times New Roman" w:hAnsi="Times New Roman" w:cs="Times New Roman"/>
        </w:rPr>
      </w:pPr>
      <w:r w:rsidRPr="00FB38F5">
        <w:rPr>
          <w:rFonts w:ascii="Times New Roman" w:hAnsi="Times New Roman" w:cs="Times New Roman"/>
          <w:sz w:val="18"/>
          <w:szCs w:val="18"/>
        </w:rPr>
        <w:t>Представительство АО «ФИНАМ» - обособленное подразделение АО «ФИНАМ», расположенное вне места нахождения Общества и осуществляющие функции по представлению и защите интересов Общества.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486"/>
    <w:multiLevelType w:val="hybridMultilevel"/>
    <w:tmpl w:val="4F9468EA"/>
    <w:lvl w:ilvl="0" w:tplc="71C64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9A662E"/>
    <w:multiLevelType w:val="hybridMultilevel"/>
    <w:tmpl w:val="9662D6AA"/>
    <w:lvl w:ilvl="0" w:tplc="71C64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E247F6"/>
    <w:multiLevelType w:val="multilevel"/>
    <w:tmpl w:val="DE0E4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6F3DCA"/>
    <w:multiLevelType w:val="multilevel"/>
    <w:tmpl w:val="6CCC60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27584E"/>
    <w:multiLevelType w:val="multilevel"/>
    <w:tmpl w:val="F4E00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97094"/>
    <w:multiLevelType w:val="hybridMultilevel"/>
    <w:tmpl w:val="3676C3B8"/>
    <w:lvl w:ilvl="0" w:tplc="7384E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57A3"/>
    <w:multiLevelType w:val="multilevel"/>
    <w:tmpl w:val="E9727586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3BC1006"/>
    <w:multiLevelType w:val="hybridMultilevel"/>
    <w:tmpl w:val="D774032C"/>
    <w:lvl w:ilvl="0" w:tplc="71C64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697658"/>
    <w:multiLevelType w:val="multilevel"/>
    <w:tmpl w:val="83AE1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B0552E"/>
    <w:multiLevelType w:val="multilevel"/>
    <w:tmpl w:val="5E5EB9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DC636B8"/>
    <w:multiLevelType w:val="hybridMultilevel"/>
    <w:tmpl w:val="00422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E726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611A95"/>
    <w:multiLevelType w:val="hybridMultilevel"/>
    <w:tmpl w:val="062E625C"/>
    <w:lvl w:ilvl="0" w:tplc="25E412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F13C0E"/>
    <w:multiLevelType w:val="hybridMultilevel"/>
    <w:tmpl w:val="6F92C160"/>
    <w:lvl w:ilvl="0" w:tplc="71C64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46782A"/>
    <w:multiLevelType w:val="multilevel"/>
    <w:tmpl w:val="83AE1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604D10"/>
    <w:multiLevelType w:val="hybridMultilevel"/>
    <w:tmpl w:val="41E2E8D0"/>
    <w:lvl w:ilvl="0" w:tplc="7384EA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591975"/>
    <w:multiLevelType w:val="hybridMultilevel"/>
    <w:tmpl w:val="C234F2C4"/>
    <w:lvl w:ilvl="0" w:tplc="8EDC1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D2839"/>
    <w:multiLevelType w:val="hybridMultilevel"/>
    <w:tmpl w:val="BDBC7E6A"/>
    <w:lvl w:ilvl="0" w:tplc="8EDC1C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D108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25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EE4C9F"/>
    <w:multiLevelType w:val="hybridMultilevel"/>
    <w:tmpl w:val="614C1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EA12B9"/>
    <w:multiLevelType w:val="hybridMultilevel"/>
    <w:tmpl w:val="66AC6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41380"/>
    <w:multiLevelType w:val="multilevel"/>
    <w:tmpl w:val="604CC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3E900BE"/>
    <w:multiLevelType w:val="hybridMultilevel"/>
    <w:tmpl w:val="37C4BE58"/>
    <w:lvl w:ilvl="0" w:tplc="0419000F">
      <w:start w:val="1"/>
      <w:numFmt w:val="decimal"/>
      <w:lvlText w:val="%1."/>
      <w:lvlJc w:val="left"/>
      <w:pPr>
        <w:ind w:left="999" w:hanging="360"/>
      </w:p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3" w15:restartNumberingAfterBreak="0">
    <w:nsid w:val="7571403A"/>
    <w:multiLevelType w:val="multilevel"/>
    <w:tmpl w:val="43660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1E20AF"/>
    <w:multiLevelType w:val="hybridMultilevel"/>
    <w:tmpl w:val="43B00214"/>
    <w:lvl w:ilvl="0" w:tplc="71C64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300887"/>
    <w:multiLevelType w:val="multilevel"/>
    <w:tmpl w:val="83AE1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E977F8"/>
    <w:multiLevelType w:val="hybridMultilevel"/>
    <w:tmpl w:val="5BC8914A"/>
    <w:lvl w:ilvl="0" w:tplc="5E5EAE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3"/>
  </w:num>
  <w:num w:numId="4">
    <w:abstractNumId w:val="4"/>
  </w:num>
  <w:num w:numId="5">
    <w:abstractNumId w:val="14"/>
  </w:num>
  <w:num w:numId="6">
    <w:abstractNumId w:val="8"/>
  </w:num>
  <w:num w:numId="7">
    <w:abstractNumId w:val="25"/>
  </w:num>
  <w:num w:numId="8">
    <w:abstractNumId w:val="3"/>
  </w:num>
  <w:num w:numId="9">
    <w:abstractNumId w:val="16"/>
  </w:num>
  <w:num w:numId="10">
    <w:abstractNumId w:val="12"/>
  </w:num>
  <w:num w:numId="11">
    <w:abstractNumId w:val="11"/>
  </w:num>
  <w:num w:numId="12">
    <w:abstractNumId w:val="13"/>
  </w:num>
  <w:num w:numId="13">
    <w:abstractNumId w:val="19"/>
  </w:num>
  <w:num w:numId="14">
    <w:abstractNumId w:val="22"/>
  </w:num>
  <w:num w:numId="15">
    <w:abstractNumId w:val="17"/>
  </w:num>
  <w:num w:numId="16">
    <w:abstractNumId w:val="10"/>
  </w:num>
  <w:num w:numId="17">
    <w:abstractNumId w:val="2"/>
  </w:num>
  <w:num w:numId="18">
    <w:abstractNumId w:val="20"/>
  </w:num>
  <w:num w:numId="19">
    <w:abstractNumId w:val="26"/>
  </w:num>
  <w:num w:numId="20">
    <w:abstractNumId w:val="6"/>
  </w:num>
  <w:num w:numId="21">
    <w:abstractNumId w:val="0"/>
  </w:num>
  <w:num w:numId="22">
    <w:abstractNumId w:val="1"/>
  </w:num>
  <w:num w:numId="23">
    <w:abstractNumId w:val="7"/>
  </w:num>
  <w:num w:numId="24">
    <w:abstractNumId w:val="24"/>
  </w:num>
  <w:num w:numId="25">
    <w:abstractNumId w:val="21"/>
  </w:num>
  <w:num w:numId="26">
    <w:abstractNumId w:val="1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9"/>
    <w:rsid w:val="0000143C"/>
    <w:rsid w:val="00004299"/>
    <w:rsid w:val="0000593F"/>
    <w:rsid w:val="0000625F"/>
    <w:rsid w:val="000069E7"/>
    <w:rsid w:val="0000712A"/>
    <w:rsid w:val="00007C5C"/>
    <w:rsid w:val="000103FD"/>
    <w:rsid w:val="00010CC9"/>
    <w:rsid w:val="00013E92"/>
    <w:rsid w:val="00014ABC"/>
    <w:rsid w:val="00016162"/>
    <w:rsid w:val="00021309"/>
    <w:rsid w:val="00022777"/>
    <w:rsid w:val="00023673"/>
    <w:rsid w:val="0002480B"/>
    <w:rsid w:val="00030563"/>
    <w:rsid w:val="00030E97"/>
    <w:rsid w:val="00033E26"/>
    <w:rsid w:val="000449B6"/>
    <w:rsid w:val="00045C3F"/>
    <w:rsid w:val="0005102E"/>
    <w:rsid w:val="00051DF9"/>
    <w:rsid w:val="000520FB"/>
    <w:rsid w:val="00053195"/>
    <w:rsid w:val="000561D7"/>
    <w:rsid w:val="00057875"/>
    <w:rsid w:val="000606B0"/>
    <w:rsid w:val="00062763"/>
    <w:rsid w:val="0006309F"/>
    <w:rsid w:val="00064714"/>
    <w:rsid w:val="000674BC"/>
    <w:rsid w:val="00070821"/>
    <w:rsid w:val="00070DC4"/>
    <w:rsid w:val="00073885"/>
    <w:rsid w:val="00080849"/>
    <w:rsid w:val="00082334"/>
    <w:rsid w:val="000823AC"/>
    <w:rsid w:val="000866D7"/>
    <w:rsid w:val="00090114"/>
    <w:rsid w:val="00093994"/>
    <w:rsid w:val="00093F00"/>
    <w:rsid w:val="000969F4"/>
    <w:rsid w:val="000A08C9"/>
    <w:rsid w:val="000A1196"/>
    <w:rsid w:val="000A292F"/>
    <w:rsid w:val="000A33DE"/>
    <w:rsid w:val="000A5A8F"/>
    <w:rsid w:val="000A5B2E"/>
    <w:rsid w:val="000A780E"/>
    <w:rsid w:val="000B0FA5"/>
    <w:rsid w:val="000B21CC"/>
    <w:rsid w:val="000B537F"/>
    <w:rsid w:val="000B744F"/>
    <w:rsid w:val="000C080B"/>
    <w:rsid w:val="000C1BFF"/>
    <w:rsid w:val="000C2566"/>
    <w:rsid w:val="000C2F12"/>
    <w:rsid w:val="000C42F3"/>
    <w:rsid w:val="000C4712"/>
    <w:rsid w:val="000C562F"/>
    <w:rsid w:val="000D0449"/>
    <w:rsid w:val="000D4FC7"/>
    <w:rsid w:val="000D508F"/>
    <w:rsid w:val="000D5E49"/>
    <w:rsid w:val="000E1609"/>
    <w:rsid w:val="000E1CC2"/>
    <w:rsid w:val="000E31ED"/>
    <w:rsid w:val="000E4CB9"/>
    <w:rsid w:val="000E5179"/>
    <w:rsid w:val="000E56D4"/>
    <w:rsid w:val="000F29EC"/>
    <w:rsid w:val="000F3074"/>
    <w:rsid w:val="000F3CDF"/>
    <w:rsid w:val="000F5793"/>
    <w:rsid w:val="000F5FF9"/>
    <w:rsid w:val="001037B6"/>
    <w:rsid w:val="00105CB7"/>
    <w:rsid w:val="00110B8D"/>
    <w:rsid w:val="001117BA"/>
    <w:rsid w:val="0011286A"/>
    <w:rsid w:val="00113856"/>
    <w:rsid w:val="00116D1B"/>
    <w:rsid w:val="001201E8"/>
    <w:rsid w:val="00120FE4"/>
    <w:rsid w:val="0012220D"/>
    <w:rsid w:val="00122F60"/>
    <w:rsid w:val="00124143"/>
    <w:rsid w:val="00124753"/>
    <w:rsid w:val="001262CF"/>
    <w:rsid w:val="00126893"/>
    <w:rsid w:val="001274D3"/>
    <w:rsid w:val="0013006D"/>
    <w:rsid w:val="00133727"/>
    <w:rsid w:val="001356CE"/>
    <w:rsid w:val="0013574E"/>
    <w:rsid w:val="00137C18"/>
    <w:rsid w:val="00140799"/>
    <w:rsid w:val="00141C22"/>
    <w:rsid w:val="001447D1"/>
    <w:rsid w:val="001451F3"/>
    <w:rsid w:val="00151BEC"/>
    <w:rsid w:val="00156F14"/>
    <w:rsid w:val="00157879"/>
    <w:rsid w:val="00160875"/>
    <w:rsid w:val="00163719"/>
    <w:rsid w:val="00163BEA"/>
    <w:rsid w:val="00164150"/>
    <w:rsid w:val="00165AFE"/>
    <w:rsid w:val="00171723"/>
    <w:rsid w:val="00172D8F"/>
    <w:rsid w:val="001823F1"/>
    <w:rsid w:val="001825D1"/>
    <w:rsid w:val="00182FC6"/>
    <w:rsid w:val="0018362A"/>
    <w:rsid w:val="0019164D"/>
    <w:rsid w:val="00195442"/>
    <w:rsid w:val="00196C70"/>
    <w:rsid w:val="001A2648"/>
    <w:rsid w:val="001A2A72"/>
    <w:rsid w:val="001A4216"/>
    <w:rsid w:val="001B045E"/>
    <w:rsid w:val="001B19BB"/>
    <w:rsid w:val="001B218B"/>
    <w:rsid w:val="001B347B"/>
    <w:rsid w:val="001B667E"/>
    <w:rsid w:val="001C0B7C"/>
    <w:rsid w:val="001C145B"/>
    <w:rsid w:val="001C20FE"/>
    <w:rsid w:val="001C68D0"/>
    <w:rsid w:val="001D04C0"/>
    <w:rsid w:val="001D0C41"/>
    <w:rsid w:val="001D4CEC"/>
    <w:rsid w:val="001D569C"/>
    <w:rsid w:val="001D64D6"/>
    <w:rsid w:val="001D64F5"/>
    <w:rsid w:val="001E141D"/>
    <w:rsid w:val="001E3635"/>
    <w:rsid w:val="001F2D18"/>
    <w:rsid w:val="001F304E"/>
    <w:rsid w:val="001F4322"/>
    <w:rsid w:val="001F520F"/>
    <w:rsid w:val="0020328F"/>
    <w:rsid w:val="002108F5"/>
    <w:rsid w:val="002110F8"/>
    <w:rsid w:val="0021131D"/>
    <w:rsid w:val="00212ABB"/>
    <w:rsid w:val="00215292"/>
    <w:rsid w:val="002152FA"/>
    <w:rsid w:val="0021640C"/>
    <w:rsid w:val="00217234"/>
    <w:rsid w:val="00220CE8"/>
    <w:rsid w:val="00221E6A"/>
    <w:rsid w:val="00226557"/>
    <w:rsid w:val="002274BA"/>
    <w:rsid w:val="00231A18"/>
    <w:rsid w:val="00232563"/>
    <w:rsid w:val="00232F0A"/>
    <w:rsid w:val="002336BE"/>
    <w:rsid w:val="00235465"/>
    <w:rsid w:val="002419B4"/>
    <w:rsid w:val="00241ED8"/>
    <w:rsid w:val="00242033"/>
    <w:rsid w:val="00242768"/>
    <w:rsid w:val="002444E9"/>
    <w:rsid w:val="0024582D"/>
    <w:rsid w:val="00246808"/>
    <w:rsid w:val="002468C7"/>
    <w:rsid w:val="002507A5"/>
    <w:rsid w:val="00250E33"/>
    <w:rsid w:val="00251D6D"/>
    <w:rsid w:val="0025369E"/>
    <w:rsid w:val="00255B06"/>
    <w:rsid w:val="00256676"/>
    <w:rsid w:val="00257B40"/>
    <w:rsid w:val="00261B7E"/>
    <w:rsid w:val="00262AA5"/>
    <w:rsid w:val="00262CCF"/>
    <w:rsid w:val="0026421E"/>
    <w:rsid w:val="00264D87"/>
    <w:rsid w:val="00265AA6"/>
    <w:rsid w:val="00265EB5"/>
    <w:rsid w:val="00270D23"/>
    <w:rsid w:val="00271C28"/>
    <w:rsid w:val="002734E5"/>
    <w:rsid w:val="00274834"/>
    <w:rsid w:val="0028095F"/>
    <w:rsid w:val="0028112D"/>
    <w:rsid w:val="00283C2D"/>
    <w:rsid w:val="002845CE"/>
    <w:rsid w:val="0028671E"/>
    <w:rsid w:val="00295D8A"/>
    <w:rsid w:val="00297D90"/>
    <w:rsid w:val="002A10EA"/>
    <w:rsid w:val="002A2265"/>
    <w:rsid w:val="002A5C5D"/>
    <w:rsid w:val="002B4B99"/>
    <w:rsid w:val="002B5DCB"/>
    <w:rsid w:val="002B6884"/>
    <w:rsid w:val="002B7B36"/>
    <w:rsid w:val="002B7C5D"/>
    <w:rsid w:val="002C0633"/>
    <w:rsid w:val="002C1B0F"/>
    <w:rsid w:val="002C1CD6"/>
    <w:rsid w:val="002C506F"/>
    <w:rsid w:val="002C6213"/>
    <w:rsid w:val="002C64FE"/>
    <w:rsid w:val="002D2AFA"/>
    <w:rsid w:val="002D499C"/>
    <w:rsid w:val="002D6BB0"/>
    <w:rsid w:val="002D77AC"/>
    <w:rsid w:val="002E5E69"/>
    <w:rsid w:val="002F0552"/>
    <w:rsid w:val="002F177D"/>
    <w:rsid w:val="002F3AA9"/>
    <w:rsid w:val="002F3E58"/>
    <w:rsid w:val="002F55A8"/>
    <w:rsid w:val="002F5F95"/>
    <w:rsid w:val="002F6B66"/>
    <w:rsid w:val="002F6CC2"/>
    <w:rsid w:val="002F783C"/>
    <w:rsid w:val="003047EC"/>
    <w:rsid w:val="00305102"/>
    <w:rsid w:val="00306233"/>
    <w:rsid w:val="00306E08"/>
    <w:rsid w:val="00310810"/>
    <w:rsid w:val="00312FDF"/>
    <w:rsid w:val="00314255"/>
    <w:rsid w:val="00314281"/>
    <w:rsid w:val="00315854"/>
    <w:rsid w:val="00317166"/>
    <w:rsid w:val="00320F0C"/>
    <w:rsid w:val="00321DF6"/>
    <w:rsid w:val="00323F86"/>
    <w:rsid w:val="00324CEB"/>
    <w:rsid w:val="0032534D"/>
    <w:rsid w:val="00326E31"/>
    <w:rsid w:val="003344DD"/>
    <w:rsid w:val="00337CC3"/>
    <w:rsid w:val="00340540"/>
    <w:rsid w:val="00341CB8"/>
    <w:rsid w:val="0034338D"/>
    <w:rsid w:val="00343A4C"/>
    <w:rsid w:val="00343DB9"/>
    <w:rsid w:val="00344901"/>
    <w:rsid w:val="00345707"/>
    <w:rsid w:val="00347AD1"/>
    <w:rsid w:val="00347BB4"/>
    <w:rsid w:val="003528BD"/>
    <w:rsid w:val="0036058A"/>
    <w:rsid w:val="00363595"/>
    <w:rsid w:val="00366787"/>
    <w:rsid w:val="0036746A"/>
    <w:rsid w:val="00367B58"/>
    <w:rsid w:val="0037284F"/>
    <w:rsid w:val="0037740D"/>
    <w:rsid w:val="00381F7A"/>
    <w:rsid w:val="0039233A"/>
    <w:rsid w:val="00392EDA"/>
    <w:rsid w:val="00393C9B"/>
    <w:rsid w:val="00395015"/>
    <w:rsid w:val="0039772D"/>
    <w:rsid w:val="003A1E8A"/>
    <w:rsid w:val="003A1FBC"/>
    <w:rsid w:val="003A4729"/>
    <w:rsid w:val="003A57BD"/>
    <w:rsid w:val="003B2696"/>
    <w:rsid w:val="003B68BE"/>
    <w:rsid w:val="003C0902"/>
    <w:rsid w:val="003C2B7B"/>
    <w:rsid w:val="003C531C"/>
    <w:rsid w:val="003C5E6B"/>
    <w:rsid w:val="003C6776"/>
    <w:rsid w:val="003C6AA2"/>
    <w:rsid w:val="003D00A3"/>
    <w:rsid w:val="003D5CEA"/>
    <w:rsid w:val="003D62AA"/>
    <w:rsid w:val="003E1726"/>
    <w:rsid w:val="003E3830"/>
    <w:rsid w:val="003E62C0"/>
    <w:rsid w:val="003E6D7C"/>
    <w:rsid w:val="003E78A0"/>
    <w:rsid w:val="003E7D56"/>
    <w:rsid w:val="003F21C0"/>
    <w:rsid w:val="003F461F"/>
    <w:rsid w:val="003F4A6C"/>
    <w:rsid w:val="003F6836"/>
    <w:rsid w:val="0040273E"/>
    <w:rsid w:val="004034B5"/>
    <w:rsid w:val="00404BB7"/>
    <w:rsid w:val="00406B9E"/>
    <w:rsid w:val="004102E8"/>
    <w:rsid w:val="00410DF9"/>
    <w:rsid w:val="004117B7"/>
    <w:rsid w:val="00412518"/>
    <w:rsid w:val="00416310"/>
    <w:rsid w:val="004168FD"/>
    <w:rsid w:val="00423E33"/>
    <w:rsid w:val="00430F55"/>
    <w:rsid w:val="00433CED"/>
    <w:rsid w:val="004341E0"/>
    <w:rsid w:val="00440AE4"/>
    <w:rsid w:val="0044282E"/>
    <w:rsid w:val="00443772"/>
    <w:rsid w:val="00446373"/>
    <w:rsid w:val="00450510"/>
    <w:rsid w:val="00451339"/>
    <w:rsid w:val="00452BE7"/>
    <w:rsid w:val="00455446"/>
    <w:rsid w:val="00457706"/>
    <w:rsid w:val="00461D38"/>
    <w:rsid w:val="00464DFB"/>
    <w:rsid w:val="00465CE2"/>
    <w:rsid w:val="004700BE"/>
    <w:rsid w:val="0047233E"/>
    <w:rsid w:val="00473DB0"/>
    <w:rsid w:val="00474AC8"/>
    <w:rsid w:val="00474B00"/>
    <w:rsid w:val="00474F0E"/>
    <w:rsid w:val="00482CCC"/>
    <w:rsid w:val="00483711"/>
    <w:rsid w:val="00483AD4"/>
    <w:rsid w:val="00483CDC"/>
    <w:rsid w:val="00493E1E"/>
    <w:rsid w:val="004958F0"/>
    <w:rsid w:val="004A017C"/>
    <w:rsid w:val="004A1C46"/>
    <w:rsid w:val="004A4120"/>
    <w:rsid w:val="004A5635"/>
    <w:rsid w:val="004B1333"/>
    <w:rsid w:val="004B51DD"/>
    <w:rsid w:val="004B58A1"/>
    <w:rsid w:val="004B6631"/>
    <w:rsid w:val="004B7897"/>
    <w:rsid w:val="004C08E6"/>
    <w:rsid w:val="004C207B"/>
    <w:rsid w:val="004C2D09"/>
    <w:rsid w:val="004C2F90"/>
    <w:rsid w:val="004C3741"/>
    <w:rsid w:val="004C3C01"/>
    <w:rsid w:val="004C76BB"/>
    <w:rsid w:val="004D1125"/>
    <w:rsid w:val="004D27B6"/>
    <w:rsid w:val="004D2CAE"/>
    <w:rsid w:val="004D44EE"/>
    <w:rsid w:val="004D5307"/>
    <w:rsid w:val="004D63CA"/>
    <w:rsid w:val="004D7374"/>
    <w:rsid w:val="004E1279"/>
    <w:rsid w:val="004E1E31"/>
    <w:rsid w:val="004E4D6A"/>
    <w:rsid w:val="004E521A"/>
    <w:rsid w:val="004E78B9"/>
    <w:rsid w:val="004F06B7"/>
    <w:rsid w:val="004F1D40"/>
    <w:rsid w:val="004F3E89"/>
    <w:rsid w:val="004F6833"/>
    <w:rsid w:val="004F7542"/>
    <w:rsid w:val="005004AF"/>
    <w:rsid w:val="005034E4"/>
    <w:rsid w:val="00503996"/>
    <w:rsid w:val="005047C8"/>
    <w:rsid w:val="00512E7E"/>
    <w:rsid w:val="00514C7E"/>
    <w:rsid w:val="0051621B"/>
    <w:rsid w:val="00516520"/>
    <w:rsid w:val="005202DB"/>
    <w:rsid w:val="00520D67"/>
    <w:rsid w:val="00526051"/>
    <w:rsid w:val="00526B5F"/>
    <w:rsid w:val="005319B1"/>
    <w:rsid w:val="005357EB"/>
    <w:rsid w:val="00537BF9"/>
    <w:rsid w:val="00540CFD"/>
    <w:rsid w:val="00540F76"/>
    <w:rsid w:val="00544638"/>
    <w:rsid w:val="00545F67"/>
    <w:rsid w:val="00546223"/>
    <w:rsid w:val="005476C3"/>
    <w:rsid w:val="0055304D"/>
    <w:rsid w:val="00553E47"/>
    <w:rsid w:val="00556854"/>
    <w:rsid w:val="00557728"/>
    <w:rsid w:val="00560B20"/>
    <w:rsid w:val="00562CE4"/>
    <w:rsid w:val="00563603"/>
    <w:rsid w:val="00564BDB"/>
    <w:rsid w:val="0056500E"/>
    <w:rsid w:val="005706A7"/>
    <w:rsid w:val="00575AE9"/>
    <w:rsid w:val="00577F9A"/>
    <w:rsid w:val="00580D6A"/>
    <w:rsid w:val="005831DD"/>
    <w:rsid w:val="005840ED"/>
    <w:rsid w:val="00585872"/>
    <w:rsid w:val="005861F8"/>
    <w:rsid w:val="00593202"/>
    <w:rsid w:val="00593E14"/>
    <w:rsid w:val="00595384"/>
    <w:rsid w:val="005A073C"/>
    <w:rsid w:val="005A1107"/>
    <w:rsid w:val="005A11DD"/>
    <w:rsid w:val="005A1DC5"/>
    <w:rsid w:val="005A4704"/>
    <w:rsid w:val="005A6099"/>
    <w:rsid w:val="005A782C"/>
    <w:rsid w:val="005B32A1"/>
    <w:rsid w:val="005B4C22"/>
    <w:rsid w:val="005B54E5"/>
    <w:rsid w:val="005B58BC"/>
    <w:rsid w:val="005B5BC6"/>
    <w:rsid w:val="005B7885"/>
    <w:rsid w:val="005B7F42"/>
    <w:rsid w:val="005C21CE"/>
    <w:rsid w:val="005C4360"/>
    <w:rsid w:val="005D03BB"/>
    <w:rsid w:val="005D2B60"/>
    <w:rsid w:val="005D3EE8"/>
    <w:rsid w:val="005D46F2"/>
    <w:rsid w:val="005D56DA"/>
    <w:rsid w:val="005D68C8"/>
    <w:rsid w:val="005E3112"/>
    <w:rsid w:val="005E4D3E"/>
    <w:rsid w:val="005E7C12"/>
    <w:rsid w:val="005F1780"/>
    <w:rsid w:val="005F3835"/>
    <w:rsid w:val="005F6A41"/>
    <w:rsid w:val="00600421"/>
    <w:rsid w:val="0060114A"/>
    <w:rsid w:val="00601EA2"/>
    <w:rsid w:val="00603D6B"/>
    <w:rsid w:val="006042EF"/>
    <w:rsid w:val="00604639"/>
    <w:rsid w:val="00606F33"/>
    <w:rsid w:val="00610C1D"/>
    <w:rsid w:val="006115B5"/>
    <w:rsid w:val="006127BA"/>
    <w:rsid w:val="006156FF"/>
    <w:rsid w:val="00615C22"/>
    <w:rsid w:val="00615CCE"/>
    <w:rsid w:val="006163C3"/>
    <w:rsid w:val="006167B5"/>
    <w:rsid w:val="00616809"/>
    <w:rsid w:val="0061715E"/>
    <w:rsid w:val="00624295"/>
    <w:rsid w:val="0062682D"/>
    <w:rsid w:val="0063057C"/>
    <w:rsid w:val="006311DA"/>
    <w:rsid w:val="00635B7E"/>
    <w:rsid w:val="00637CC9"/>
    <w:rsid w:val="00637DB4"/>
    <w:rsid w:val="00640074"/>
    <w:rsid w:val="00641266"/>
    <w:rsid w:val="00642C2F"/>
    <w:rsid w:val="00645D44"/>
    <w:rsid w:val="006473ED"/>
    <w:rsid w:val="00647EE9"/>
    <w:rsid w:val="00652965"/>
    <w:rsid w:val="006560F6"/>
    <w:rsid w:val="006614B4"/>
    <w:rsid w:val="00661B05"/>
    <w:rsid w:val="006652FD"/>
    <w:rsid w:val="00666B70"/>
    <w:rsid w:val="006672A9"/>
    <w:rsid w:val="00667CC8"/>
    <w:rsid w:val="00671511"/>
    <w:rsid w:val="006715C4"/>
    <w:rsid w:val="00673F7A"/>
    <w:rsid w:val="00677287"/>
    <w:rsid w:val="006868BA"/>
    <w:rsid w:val="00686B32"/>
    <w:rsid w:val="00687529"/>
    <w:rsid w:val="00691B58"/>
    <w:rsid w:val="006927EB"/>
    <w:rsid w:val="00692C41"/>
    <w:rsid w:val="006951D7"/>
    <w:rsid w:val="006956C5"/>
    <w:rsid w:val="00695F1C"/>
    <w:rsid w:val="00696BBF"/>
    <w:rsid w:val="00697368"/>
    <w:rsid w:val="006A317C"/>
    <w:rsid w:val="006A55D7"/>
    <w:rsid w:val="006A5B7F"/>
    <w:rsid w:val="006B06E0"/>
    <w:rsid w:val="006B3198"/>
    <w:rsid w:val="006B33D2"/>
    <w:rsid w:val="006B754C"/>
    <w:rsid w:val="006C27C8"/>
    <w:rsid w:val="006C2A8A"/>
    <w:rsid w:val="006C407E"/>
    <w:rsid w:val="006C7A3D"/>
    <w:rsid w:val="006C7BD0"/>
    <w:rsid w:val="006C7CCB"/>
    <w:rsid w:val="006D11C9"/>
    <w:rsid w:val="006D4950"/>
    <w:rsid w:val="006D6294"/>
    <w:rsid w:val="006D7159"/>
    <w:rsid w:val="006E11F5"/>
    <w:rsid w:val="006E1D5F"/>
    <w:rsid w:val="006E4A88"/>
    <w:rsid w:val="006E578D"/>
    <w:rsid w:val="006E60CB"/>
    <w:rsid w:val="006E6A7D"/>
    <w:rsid w:val="006E6AA9"/>
    <w:rsid w:val="006E7051"/>
    <w:rsid w:val="006E7E98"/>
    <w:rsid w:val="006F0146"/>
    <w:rsid w:val="006F1078"/>
    <w:rsid w:val="006F192D"/>
    <w:rsid w:val="006F4326"/>
    <w:rsid w:val="006F768E"/>
    <w:rsid w:val="00700332"/>
    <w:rsid w:val="007022A4"/>
    <w:rsid w:val="00702A4F"/>
    <w:rsid w:val="007047D9"/>
    <w:rsid w:val="007057E0"/>
    <w:rsid w:val="00706612"/>
    <w:rsid w:val="00706A6F"/>
    <w:rsid w:val="00707610"/>
    <w:rsid w:val="00711FE4"/>
    <w:rsid w:val="0071447C"/>
    <w:rsid w:val="0071489F"/>
    <w:rsid w:val="00720066"/>
    <w:rsid w:val="00721511"/>
    <w:rsid w:val="00723C02"/>
    <w:rsid w:val="00724224"/>
    <w:rsid w:val="00735C42"/>
    <w:rsid w:val="00736AFA"/>
    <w:rsid w:val="00740DFB"/>
    <w:rsid w:val="00744FA7"/>
    <w:rsid w:val="00751A9A"/>
    <w:rsid w:val="00752D3F"/>
    <w:rsid w:val="00753238"/>
    <w:rsid w:val="00753426"/>
    <w:rsid w:val="00753498"/>
    <w:rsid w:val="00753C42"/>
    <w:rsid w:val="00760BF5"/>
    <w:rsid w:val="007614D4"/>
    <w:rsid w:val="00761721"/>
    <w:rsid w:val="00766506"/>
    <w:rsid w:val="0077145B"/>
    <w:rsid w:val="007739D1"/>
    <w:rsid w:val="00774FD6"/>
    <w:rsid w:val="00776B51"/>
    <w:rsid w:val="00782199"/>
    <w:rsid w:val="00782309"/>
    <w:rsid w:val="0078236C"/>
    <w:rsid w:val="00783CE6"/>
    <w:rsid w:val="00783FF5"/>
    <w:rsid w:val="007860ED"/>
    <w:rsid w:val="00790BD2"/>
    <w:rsid w:val="00792B83"/>
    <w:rsid w:val="00793089"/>
    <w:rsid w:val="00794945"/>
    <w:rsid w:val="00795389"/>
    <w:rsid w:val="0079618C"/>
    <w:rsid w:val="00796773"/>
    <w:rsid w:val="007A18F2"/>
    <w:rsid w:val="007A3D08"/>
    <w:rsid w:val="007A7DEE"/>
    <w:rsid w:val="007B3231"/>
    <w:rsid w:val="007B3A75"/>
    <w:rsid w:val="007B3F60"/>
    <w:rsid w:val="007B5804"/>
    <w:rsid w:val="007B584E"/>
    <w:rsid w:val="007C030C"/>
    <w:rsid w:val="007C03B7"/>
    <w:rsid w:val="007C1C8B"/>
    <w:rsid w:val="007C5CC3"/>
    <w:rsid w:val="007C6F93"/>
    <w:rsid w:val="007D0314"/>
    <w:rsid w:val="007D1038"/>
    <w:rsid w:val="007D4ECC"/>
    <w:rsid w:val="007D6CCB"/>
    <w:rsid w:val="007D76A4"/>
    <w:rsid w:val="007E1D58"/>
    <w:rsid w:val="007E441B"/>
    <w:rsid w:val="007E5301"/>
    <w:rsid w:val="007F0E7D"/>
    <w:rsid w:val="007F220B"/>
    <w:rsid w:val="007F34F6"/>
    <w:rsid w:val="007F6CD2"/>
    <w:rsid w:val="007F6F9B"/>
    <w:rsid w:val="007F70E8"/>
    <w:rsid w:val="0080092E"/>
    <w:rsid w:val="0080486C"/>
    <w:rsid w:val="00805AE3"/>
    <w:rsid w:val="0081130A"/>
    <w:rsid w:val="00812877"/>
    <w:rsid w:val="00812C2C"/>
    <w:rsid w:val="00821FCD"/>
    <w:rsid w:val="008222CB"/>
    <w:rsid w:val="008231E7"/>
    <w:rsid w:val="00826777"/>
    <w:rsid w:val="0083088E"/>
    <w:rsid w:val="00830D82"/>
    <w:rsid w:val="00830E17"/>
    <w:rsid w:val="008322F4"/>
    <w:rsid w:val="00837D02"/>
    <w:rsid w:val="00843CD1"/>
    <w:rsid w:val="008456DA"/>
    <w:rsid w:val="0084611D"/>
    <w:rsid w:val="0084616D"/>
    <w:rsid w:val="0084789A"/>
    <w:rsid w:val="008516A8"/>
    <w:rsid w:val="00851CC8"/>
    <w:rsid w:val="00854D6A"/>
    <w:rsid w:val="0085536F"/>
    <w:rsid w:val="00856540"/>
    <w:rsid w:val="00860F26"/>
    <w:rsid w:val="00861763"/>
    <w:rsid w:val="00863397"/>
    <w:rsid w:val="00865357"/>
    <w:rsid w:val="008719A0"/>
    <w:rsid w:val="00871D3D"/>
    <w:rsid w:val="00871F86"/>
    <w:rsid w:val="00872D48"/>
    <w:rsid w:val="00875B21"/>
    <w:rsid w:val="00875B90"/>
    <w:rsid w:val="0087646A"/>
    <w:rsid w:val="00880B33"/>
    <w:rsid w:val="00880C6C"/>
    <w:rsid w:val="00880F8B"/>
    <w:rsid w:val="0088141E"/>
    <w:rsid w:val="00884FE6"/>
    <w:rsid w:val="00885784"/>
    <w:rsid w:val="00886043"/>
    <w:rsid w:val="008861FD"/>
    <w:rsid w:val="0088650A"/>
    <w:rsid w:val="0089438A"/>
    <w:rsid w:val="008A2D06"/>
    <w:rsid w:val="008A32BB"/>
    <w:rsid w:val="008A40AF"/>
    <w:rsid w:val="008A4D52"/>
    <w:rsid w:val="008B2C08"/>
    <w:rsid w:val="008B5340"/>
    <w:rsid w:val="008C41AB"/>
    <w:rsid w:val="008C5C01"/>
    <w:rsid w:val="008C6703"/>
    <w:rsid w:val="008C7C5C"/>
    <w:rsid w:val="008D11AA"/>
    <w:rsid w:val="008D729F"/>
    <w:rsid w:val="008E488E"/>
    <w:rsid w:val="008E4A97"/>
    <w:rsid w:val="008E4CBC"/>
    <w:rsid w:val="008E57D7"/>
    <w:rsid w:val="008E5B87"/>
    <w:rsid w:val="008E6C7E"/>
    <w:rsid w:val="008F0CB9"/>
    <w:rsid w:val="008F1236"/>
    <w:rsid w:val="008F163E"/>
    <w:rsid w:val="008F17C2"/>
    <w:rsid w:val="008F308C"/>
    <w:rsid w:val="008F6FDD"/>
    <w:rsid w:val="00900926"/>
    <w:rsid w:val="00901004"/>
    <w:rsid w:val="0090257B"/>
    <w:rsid w:val="00907FDF"/>
    <w:rsid w:val="0091350C"/>
    <w:rsid w:val="0091424B"/>
    <w:rsid w:val="00914EBB"/>
    <w:rsid w:val="00915DEC"/>
    <w:rsid w:val="00916BA2"/>
    <w:rsid w:val="00920E4A"/>
    <w:rsid w:val="009233CB"/>
    <w:rsid w:val="009234F0"/>
    <w:rsid w:val="0092374A"/>
    <w:rsid w:val="00924D2D"/>
    <w:rsid w:val="00927FF5"/>
    <w:rsid w:val="00931051"/>
    <w:rsid w:val="00934A44"/>
    <w:rsid w:val="00935F35"/>
    <w:rsid w:val="009407AC"/>
    <w:rsid w:val="0094116A"/>
    <w:rsid w:val="00941F77"/>
    <w:rsid w:val="00944276"/>
    <w:rsid w:val="00944C93"/>
    <w:rsid w:val="009525B0"/>
    <w:rsid w:val="009538F2"/>
    <w:rsid w:val="00954BA2"/>
    <w:rsid w:val="0096391D"/>
    <w:rsid w:val="00963BAB"/>
    <w:rsid w:val="00963C24"/>
    <w:rsid w:val="009643BB"/>
    <w:rsid w:val="00965344"/>
    <w:rsid w:val="009658C9"/>
    <w:rsid w:val="0097316E"/>
    <w:rsid w:val="009765DC"/>
    <w:rsid w:val="0097750E"/>
    <w:rsid w:val="009776EA"/>
    <w:rsid w:val="00977AD6"/>
    <w:rsid w:val="00984279"/>
    <w:rsid w:val="0098528B"/>
    <w:rsid w:val="009868DF"/>
    <w:rsid w:val="00990584"/>
    <w:rsid w:val="00990709"/>
    <w:rsid w:val="00994A4D"/>
    <w:rsid w:val="00994E61"/>
    <w:rsid w:val="009A1511"/>
    <w:rsid w:val="009A2424"/>
    <w:rsid w:val="009A24AD"/>
    <w:rsid w:val="009A5BA8"/>
    <w:rsid w:val="009B565E"/>
    <w:rsid w:val="009B5D44"/>
    <w:rsid w:val="009B6A12"/>
    <w:rsid w:val="009B6B73"/>
    <w:rsid w:val="009B7192"/>
    <w:rsid w:val="009C0E59"/>
    <w:rsid w:val="009C2F21"/>
    <w:rsid w:val="009C3B81"/>
    <w:rsid w:val="009C6439"/>
    <w:rsid w:val="009C6D79"/>
    <w:rsid w:val="009C6DF9"/>
    <w:rsid w:val="009D390C"/>
    <w:rsid w:val="009D3A58"/>
    <w:rsid w:val="009D7B2A"/>
    <w:rsid w:val="009E30A2"/>
    <w:rsid w:val="009E6D53"/>
    <w:rsid w:val="009E77B7"/>
    <w:rsid w:val="009F0CC5"/>
    <w:rsid w:val="009F7CD7"/>
    <w:rsid w:val="00A01845"/>
    <w:rsid w:val="00A05E9B"/>
    <w:rsid w:val="00A10AFC"/>
    <w:rsid w:val="00A10E0F"/>
    <w:rsid w:val="00A1407D"/>
    <w:rsid w:val="00A14C1E"/>
    <w:rsid w:val="00A2457C"/>
    <w:rsid w:val="00A26D41"/>
    <w:rsid w:val="00A31550"/>
    <w:rsid w:val="00A31619"/>
    <w:rsid w:val="00A32433"/>
    <w:rsid w:val="00A341E2"/>
    <w:rsid w:val="00A42201"/>
    <w:rsid w:val="00A46DEF"/>
    <w:rsid w:val="00A50FCD"/>
    <w:rsid w:val="00A5206C"/>
    <w:rsid w:val="00A5373F"/>
    <w:rsid w:val="00A5551B"/>
    <w:rsid w:val="00A6081A"/>
    <w:rsid w:val="00A61F6A"/>
    <w:rsid w:val="00A62F60"/>
    <w:rsid w:val="00A64602"/>
    <w:rsid w:val="00A6570F"/>
    <w:rsid w:val="00A7113D"/>
    <w:rsid w:val="00A7157C"/>
    <w:rsid w:val="00A72183"/>
    <w:rsid w:val="00A72300"/>
    <w:rsid w:val="00A76F4B"/>
    <w:rsid w:val="00A81A92"/>
    <w:rsid w:val="00A844EF"/>
    <w:rsid w:val="00A86F34"/>
    <w:rsid w:val="00A87059"/>
    <w:rsid w:val="00A92DB0"/>
    <w:rsid w:val="00A92E2D"/>
    <w:rsid w:val="00A9425D"/>
    <w:rsid w:val="00A9758B"/>
    <w:rsid w:val="00AA4BF5"/>
    <w:rsid w:val="00AA75D8"/>
    <w:rsid w:val="00AB44F1"/>
    <w:rsid w:val="00AB4930"/>
    <w:rsid w:val="00AC0B83"/>
    <w:rsid w:val="00AC1C88"/>
    <w:rsid w:val="00AC20AB"/>
    <w:rsid w:val="00AC4A18"/>
    <w:rsid w:val="00AC7F19"/>
    <w:rsid w:val="00AD024B"/>
    <w:rsid w:val="00AD1AA7"/>
    <w:rsid w:val="00AD1F19"/>
    <w:rsid w:val="00AD2C5C"/>
    <w:rsid w:val="00AD5BCE"/>
    <w:rsid w:val="00AE094B"/>
    <w:rsid w:val="00AE4F4A"/>
    <w:rsid w:val="00AE535B"/>
    <w:rsid w:val="00AE5EB3"/>
    <w:rsid w:val="00AF3962"/>
    <w:rsid w:val="00AF52C5"/>
    <w:rsid w:val="00B01EF6"/>
    <w:rsid w:val="00B04B10"/>
    <w:rsid w:val="00B04D05"/>
    <w:rsid w:val="00B0531A"/>
    <w:rsid w:val="00B1078E"/>
    <w:rsid w:val="00B123DC"/>
    <w:rsid w:val="00B1362A"/>
    <w:rsid w:val="00B1441D"/>
    <w:rsid w:val="00B17D02"/>
    <w:rsid w:val="00B22276"/>
    <w:rsid w:val="00B224E3"/>
    <w:rsid w:val="00B23EF2"/>
    <w:rsid w:val="00B2455E"/>
    <w:rsid w:val="00B25373"/>
    <w:rsid w:val="00B2695F"/>
    <w:rsid w:val="00B30B0D"/>
    <w:rsid w:val="00B31C2F"/>
    <w:rsid w:val="00B32030"/>
    <w:rsid w:val="00B327E9"/>
    <w:rsid w:val="00B32BF1"/>
    <w:rsid w:val="00B35E93"/>
    <w:rsid w:val="00B400D4"/>
    <w:rsid w:val="00B423F2"/>
    <w:rsid w:val="00B434FA"/>
    <w:rsid w:val="00B44243"/>
    <w:rsid w:val="00B47474"/>
    <w:rsid w:val="00B514D4"/>
    <w:rsid w:val="00B51C0E"/>
    <w:rsid w:val="00B54FE1"/>
    <w:rsid w:val="00B55927"/>
    <w:rsid w:val="00B646F3"/>
    <w:rsid w:val="00B67C93"/>
    <w:rsid w:val="00B7187E"/>
    <w:rsid w:val="00B7236F"/>
    <w:rsid w:val="00B730DB"/>
    <w:rsid w:val="00B80357"/>
    <w:rsid w:val="00B80E01"/>
    <w:rsid w:val="00B83B91"/>
    <w:rsid w:val="00B83CC4"/>
    <w:rsid w:val="00B83FD8"/>
    <w:rsid w:val="00B84F7A"/>
    <w:rsid w:val="00B87B9A"/>
    <w:rsid w:val="00B87ED2"/>
    <w:rsid w:val="00B9015C"/>
    <w:rsid w:val="00B93E9D"/>
    <w:rsid w:val="00B943AB"/>
    <w:rsid w:val="00B94F05"/>
    <w:rsid w:val="00B96169"/>
    <w:rsid w:val="00B972F6"/>
    <w:rsid w:val="00BA1BD3"/>
    <w:rsid w:val="00BA2174"/>
    <w:rsid w:val="00BA64B7"/>
    <w:rsid w:val="00BA755B"/>
    <w:rsid w:val="00BB3484"/>
    <w:rsid w:val="00BB46C4"/>
    <w:rsid w:val="00BC2056"/>
    <w:rsid w:val="00BC2417"/>
    <w:rsid w:val="00BC29DC"/>
    <w:rsid w:val="00BC2AB9"/>
    <w:rsid w:val="00BC2B5D"/>
    <w:rsid w:val="00BC2E62"/>
    <w:rsid w:val="00BC7927"/>
    <w:rsid w:val="00BD5840"/>
    <w:rsid w:val="00BE1868"/>
    <w:rsid w:val="00BE189C"/>
    <w:rsid w:val="00BE3D7D"/>
    <w:rsid w:val="00BE3FC9"/>
    <w:rsid w:val="00BF0B9B"/>
    <w:rsid w:val="00BF0C98"/>
    <w:rsid w:val="00BF27D4"/>
    <w:rsid w:val="00BF3086"/>
    <w:rsid w:val="00C043D9"/>
    <w:rsid w:val="00C0703C"/>
    <w:rsid w:val="00C1131D"/>
    <w:rsid w:val="00C128A4"/>
    <w:rsid w:val="00C129E3"/>
    <w:rsid w:val="00C13D07"/>
    <w:rsid w:val="00C150E6"/>
    <w:rsid w:val="00C16CB0"/>
    <w:rsid w:val="00C175A8"/>
    <w:rsid w:val="00C21FC0"/>
    <w:rsid w:val="00C22448"/>
    <w:rsid w:val="00C227BE"/>
    <w:rsid w:val="00C261A8"/>
    <w:rsid w:val="00C30ECD"/>
    <w:rsid w:val="00C32C05"/>
    <w:rsid w:val="00C353F8"/>
    <w:rsid w:val="00C40F90"/>
    <w:rsid w:val="00C41499"/>
    <w:rsid w:val="00C43928"/>
    <w:rsid w:val="00C46E36"/>
    <w:rsid w:val="00C53032"/>
    <w:rsid w:val="00C53996"/>
    <w:rsid w:val="00C543E3"/>
    <w:rsid w:val="00C544F6"/>
    <w:rsid w:val="00C55A72"/>
    <w:rsid w:val="00C5636F"/>
    <w:rsid w:val="00C569A4"/>
    <w:rsid w:val="00C57A71"/>
    <w:rsid w:val="00C64982"/>
    <w:rsid w:val="00C751B1"/>
    <w:rsid w:val="00C81CAE"/>
    <w:rsid w:val="00C8251E"/>
    <w:rsid w:val="00C82A68"/>
    <w:rsid w:val="00C84727"/>
    <w:rsid w:val="00C87C4B"/>
    <w:rsid w:val="00C90DE5"/>
    <w:rsid w:val="00C92FC6"/>
    <w:rsid w:val="00C964BE"/>
    <w:rsid w:val="00CA0C95"/>
    <w:rsid w:val="00CA3066"/>
    <w:rsid w:val="00CA42E6"/>
    <w:rsid w:val="00CA4E30"/>
    <w:rsid w:val="00CA5A9C"/>
    <w:rsid w:val="00CA5CFF"/>
    <w:rsid w:val="00CA5E03"/>
    <w:rsid w:val="00CB46A7"/>
    <w:rsid w:val="00CB495F"/>
    <w:rsid w:val="00CB6D2F"/>
    <w:rsid w:val="00CC1993"/>
    <w:rsid w:val="00CC1C1D"/>
    <w:rsid w:val="00CC6733"/>
    <w:rsid w:val="00CC774E"/>
    <w:rsid w:val="00CC7A0B"/>
    <w:rsid w:val="00CD1207"/>
    <w:rsid w:val="00CD36FC"/>
    <w:rsid w:val="00CD53ED"/>
    <w:rsid w:val="00CD77E2"/>
    <w:rsid w:val="00CE0038"/>
    <w:rsid w:val="00CE1E6E"/>
    <w:rsid w:val="00CE2D1F"/>
    <w:rsid w:val="00CE3393"/>
    <w:rsid w:val="00CE4D83"/>
    <w:rsid w:val="00CE6661"/>
    <w:rsid w:val="00CE680F"/>
    <w:rsid w:val="00CE6D85"/>
    <w:rsid w:val="00CF1137"/>
    <w:rsid w:val="00CF4489"/>
    <w:rsid w:val="00CF4FD8"/>
    <w:rsid w:val="00CF65D9"/>
    <w:rsid w:val="00CF7281"/>
    <w:rsid w:val="00CF7723"/>
    <w:rsid w:val="00CF795E"/>
    <w:rsid w:val="00D01966"/>
    <w:rsid w:val="00D02787"/>
    <w:rsid w:val="00D05AAA"/>
    <w:rsid w:val="00D06781"/>
    <w:rsid w:val="00D0760D"/>
    <w:rsid w:val="00D11B3F"/>
    <w:rsid w:val="00D17783"/>
    <w:rsid w:val="00D20118"/>
    <w:rsid w:val="00D210AE"/>
    <w:rsid w:val="00D23F1F"/>
    <w:rsid w:val="00D2745A"/>
    <w:rsid w:val="00D306C9"/>
    <w:rsid w:val="00D30DC4"/>
    <w:rsid w:val="00D31D6B"/>
    <w:rsid w:val="00D35E2D"/>
    <w:rsid w:val="00D36A81"/>
    <w:rsid w:val="00D47D02"/>
    <w:rsid w:val="00D50425"/>
    <w:rsid w:val="00D50860"/>
    <w:rsid w:val="00D52004"/>
    <w:rsid w:val="00D5388B"/>
    <w:rsid w:val="00D53DF5"/>
    <w:rsid w:val="00D55CCC"/>
    <w:rsid w:val="00D55E96"/>
    <w:rsid w:val="00D6017E"/>
    <w:rsid w:val="00D606F8"/>
    <w:rsid w:val="00D66324"/>
    <w:rsid w:val="00D66F9C"/>
    <w:rsid w:val="00D70DB6"/>
    <w:rsid w:val="00D73288"/>
    <w:rsid w:val="00D7356C"/>
    <w:rsid w:val="00D73963"/>
    <w:rsid w:val="00D740AE"/>
    <w:rsid w:val="00D74BDE"/>
    <w:rsid w:val="00D754F4"/>
    <w:rsid w:val="00D75AD0"/>
    <w:rsid w:val="00D75E46"/>
    <w:rsid w:val="00D76059"/>
    <w:rsid w:val="00D77457"/>
    <w:rsid w:val="00D801D4"/>
    <w:rsid w:val="00D8029C"/>
    <w:rsid w:val="00D83D84"/>
    <w:rsid w:val="00D8454B"/>
    <w:rsid w:val="00D8737E"/>
    <w:rsid w:val="00D873EC"/>
    <w:rsid w:val="00D94802"/>
    <w:rsid w:val="00DA2CCB"/>
    <w:rsid w:val="00DA3D41"/>
    <w:rsid w:val="00DB4266"/>
    <w:rsid w:val="00DB4580"/>
    <w:rsid w:val="00DC0E46"/>
    <w:rsid w:val="00DC23BE"/>
    <w:rsid w:val="00DC2F61"/>
    <w:rsid w:val="00DC3B86"/>
    <w:rsid w:val="00DC66CE"/>
    <w:rsid w:val="00DD0198"/>
    <w:rsid w:val="00DD296E"/>
    <w:rsid w:val="00DF132C"/>
    <w:rsid w:val="00DF2506"/>
    <w:rsid w:val="00DF557F"/>
    <w:rsid w:val="00DF5616"/>
    <w:rsid w:val="00DF5927"/>
    <w:rsid w:val="00DF60FC"/>
    <w:rsid w:val="00DF61BF"/>
    <w:rsid w:val="00E05823"/>
    <w:rsid w:val="00E13B31"/>
    <w:rsid w:val="00E150DE"/>
    <w:rsid w:val="00E21D44"/>
    <w:rsid w:val="00E22293"/>
    <w:rsid w:val="00E315D8"/>
    <w:rsid w:val="00E31F25"/>
    <w:rsid w:val="00E337BD"/>
    <w:rsid w:val="00E34E82"/>
    <w:rsid w:val="00E36766"/>
    <w:rsid w:val="00E40527"/>
    <w:rsid w:val="00E41352"/>
    <w:rsid w:val="00E42BC4"/>
    <w:rsid w:val="00E431C5"/>
    <w:rsid w:val="00E50DD4"/>
    <w:rsid w:val="00E5729B"/>
    <w:rsid w:val="00E60446"/>
    <w:rsid w:val="00E621DD"/>
    <w:rsid w:val="00E6307B"/>
    <w:rsid w:val="00E63D4C"/>
    <w:rsid w:val="00E6490E"/>
    <w:rsid w:val="00E6500D"/>
    <w:rsid w:val="00E71E74"/>
    <w:rsid w:val="00E7438F"/>
    <w:rsid w:val="00E829C6"/>
    <w:rsid w:val="00E86113"/>
    <w:rsid w:val="00E873EB"/>
    <w:rsid w:val="00E87AD8"/>
    <w:rsid w:val="00E87EC1"/>
    <w:rsid w:val="00E924B1"/>
    <w:rsid w:val="00E93C23"/>
    <w:rsid w:val="00E952D6"/>
    <w:rsid w:val="00EA09A9"/>
    <w:rsid w:val="00EA1C28"/>
    <w:rsid w:val="00EA2B88"/>
    <w:rsid w:val="00EA330B"/>
    <w:rsid w:val="00EA511C"/>
    <w:rsid w:val="00EA5562"/>
    <w:rsid w:val="00EA5F8C"/>
    <w:rsid w:val="00EA76E5"/>
    <w:rsid w:val="00EB3F9C"/>
    <w:rsid w:val="00EB4CEC"/>
    <w:rsid w:val="00EB5472"/>
    <w:rsid w:val="00EB67E1"/>
    <w:rsid w:val="00EB6BE1"/>
    <w:rsid w:val="00EB73B1"/>
    <w:rsid w:val="00EC0D52"/>
    <w:rsid w:val="00EC2D4E"/>
    <w:rsid w:val="00EC3267"/>
    <w:rsid w:val="00ED01BF"/>
    <w:rsid w:val="00ED0F94"/>
    <w:rsid w:val="00ED1FC4"/>
    <w:rsid w:val="00ED2BD5"/>
    <w:rsid w:val="00ED4B39"/>
    <w:rsid w:val="00EE3752"/>
    <w:rsid w:val="00EE3B1A"/>
    <w:rsid w:val="00EE3FDC"/>
    <w:rsid w:val="00EE5171"/>
    <w:rsid w:val="00EF0D7A"/>
    <w:rsid w:val="00EF1FE9"/>
    <w:rsid w:val="00EF268F"/>
    <w:rsid w:val="00EF3BB9"/>
    <w:rsid w:val="00EF7A61"/>
    <w:rsid w:val="00F0295D"/>
    <w:rsid w:val="00F035BD"/>
    <w:rsid w:val="00F07D27"/>
    <w:rsid w:val="00F104A9"/>
    <w:rsid w:val="00F10B63"/>
    <w:rsid w:val="00F158FE"/>
    <w:rsid w:val="00F15CBE"/>
    <w:rsid w:val="00F15FF6"/>
    <w:rsid w:val="00F2029E"/>
    <w:rsid w:val="00F26CAB"/>
    <w:rsid w:val="00F27174"/>
    <w:rsid w:val="00F3025D"/>
    <w:rsid w:val="00F31311"/>
    <w:rsid w:val="00F358FB"/>
    <w:rsid w:val="00F35F19"/>
    <w:rsid w:val="00F42453"/>
    <w:rsid w:val="00F436C6"/>
    <w:rsid w:val="00F45886"/>
    <w:rsid w:val="00F479A3"/>
    <w:rsid w:val="00F5158D"/>
    <w:rsid w:val="00F53AF8"/>
    <w:rsid w:val="00F55DE6"/>
    <w:rsid w:val="00F63CCE"/>
    <w:rsid w:val="00F67999"/>
    <w:rsid w:val="00F748DB"/>
    <w:rsid w:val="00F764B0"/>
    <w:rsid w:val="00F76895"/>
    <w:rsid w:val="00F823FB"/>
    <w:rsid w:val="00F8276B"/>
    <w:rsid w:val="00F85855"/>
    <w:rsid w:val="00F91B52"/>
    <w:rsid w:val="00F93712"/>
    <w:rsid w:val="00FA10D9"/>
    <w:rsid w:val="00FA1EAA"/>
    <w:rsid w:val="00FA3AC7"/>
    <w:rsid w:val="00FA48BB"/>
    <w:rsid w:val="00FA51F9"/>
    <w:rsid w:val="00FA74B3"/>
    <w:rsid w:val="00FB299B"/>
    <w:rsid w:val="00FB38F5"/>
    <w:rsid w:val="00FB63E8"/>
    <w:rsid w:val="00FB7615"/>
    <w:rsid w:val="00FC325E"/>
    <w:rsid w:val="00FC448C"/>
    <w:rsid w:val="00FC5113"/>
    <w:rsid w:val="00FC514B"/>
    <w:rsid w:val="00FC73B6"/>
    <w:rsid w:val="00FD087B"/>
    <w:rsid w:val="00FD53C3"/>
    <w:rsid w:val="00FD599D"/>
    <w:rsid w:val="00FD5B89"/>
    <w:rsid w:val="00FD71E0"/>
    <w:rsid w:val="00FE14F1"/>
    <w:rsid w:val="00FE25A8"/>
    <w:rsid w:val="00FF017B"/>
    <w:rsid w:val="00FF1E29"/>
    <w:rsid w:val="00FF2DE1"/>
    <w:rsid w:val="00FF32E5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BA92C"/>
  <w15:docId w15:val="{1289DCEB-E992-47C3-83CB-67FCFE44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1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03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92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163C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163C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163C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163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163C3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C40F90"/>
    <w:rPr>
      <w:color w:val="808080"/>
    </w:rPr>
  </w:style>
  <w:style w:type="paragraph" w:styleId="ad">
    <w:name w:val="header"/>
    <w:basedOn w:val="a"/>
    <w:link w:val="ae"/>
    <w:uiPriority w:val="99"/>
    <w:unhideWhenUsed/>
    <w:rsid w:val="0075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3238"/>
  </w:style>
  <w:style w:type="paragraph" w:styleId="af">
    <w:name w:val="footer"/>
    <w:basedOn w:val="a"/>
    <w:link w:val="af0"/>
    <w:uiPriority w:val="99"/>
    <w:unhideWhenUsed/>
    <w:rsid w:val="0075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3238"/>
  </w:style>
  <w:style w:type="character" w:styleId="af1">
    <w:name w:val="FollowedHyperlink"/>
    <w:basedOn w:val="a0"/>
    <w:uiPriority w:val="99"/>
    <w:semiHidden/>
    <w:unhideWhenUsed/>
    <w:rsid w:val="00512E7E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6535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6535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65357"/>
    <w:rPr>
      <w:vertAlign w:val="superscript"/>
    </w:rPr>
  </w:style>
  <w:style w:type="paragraph" w:styleId="af5">
    <w:name w:val="Revision"/>
    <w:hidden/>
    <w:uiPriority w:val="99"/>
    <w:semiHidden/>
    <w:rsid w:val="006A5B7F"/>
    <w:pPr>
      <w:spacing w:after="0" w:line="240" w:lineRule="auto"/>
    </w:pPr>
  </w:style>
  <w:style w:type="paragraph" w:customStyle="1" w:styleId="1">
    <w:name w:val="Абзац списка1"/>
    <w:basedOn w:val="a"/>
    <w:uiPriority w:val="99"/>
    <w:rsid w:val="00851CC8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C0E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1004-2CDE-4B9D-9338-744BB0E1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4926</Words>
  <Characters>28082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Финам</Company>
  <LinksUpToDate>false</LinksUpToDate>
  <CharactersWithSpaces>32943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synkov</dc:creator>
  <cp:lastModifiedBy>Киселева Татьяна Игоревна</cp:lastModifiedBy>
  <cp:revision>20</cp:revision>
  <cp:lastPrinted>2016-11-10T08:46:00Z</cp:lastPrinted>
  <dcterms:created xsi:type="dcterms:W3CDTF">2017-09-15T10:34:00Z</dcterms:created>
  <dcterms:modified xsi:type="dcterms:W3CDTF">2018-01-11T10:17:00Z</dcterms:modified>
</cp:coreProperties>
</file>